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28D8E" w14:textId="77777777" w:rsidR="00E436FA" w:rsidRPr="0086153C" w:rsidRDefault="00E436FA" w:rsidP="00E436FA">
      <w:pPr>
        <w:spacing w:after="0" w:line="240" w:lineRule="auto"/>
        <w:jc w:val="center"/>
        <w:rPr>
          <w:rFonts w:ascii="Times New Roman" w:hAnsi="Times New Roman"/>
          <w:b/>
          <w:sz w:val="28"/>
          <w:szCs w:val="28"/>
        </w:rPr>
      </w:pPr>
      <w:r w:rsidRPr="0086153C">
        <w:rPr>
          <w:rFonts w:ascii="Times New Roman" w:hAnsi="Times New Roman"/>
          <w:b/>
          <w:sz w:val="28"/>
          <w:szCs w:val="28"/>
        </w:rPr>
        <w:t>РОССИЙСКАЯ ФЕДЕРАЦИЯ</w:t>
      </w:r>
    </w:p>
    <w:p w14:paraId="4A2D6ECE" w14:textId="77777777" w:rsidR="00E436FA" w:rsidRPr="0086153C" w:rsidRDefault="00E436FA" w:rsidP="00E436FA">
      <w:pPr>
        <w:spacing w:after="0" w:line="240" w:lineRule="auto"/>
        <w:jc w:val="center"/>
        <w:rPr>
          <w:rFonts w:ascii="Times New Roman" w:hAnsi="Times New Roman"/>
          <w:b/>
          <w:sz w:val="28"/>
          <w:szCs w:val="28"/>
        </w:rPr>
      </w:pPr>
      <w:r w:rsidRPr="0086153C">
        <w:rPr>
          <w:rFonts w:ascii="Times New Roman" w:hAnsi="Times New Roman"/>
          <w:b/>
          <w:sz w:val="28"/>
          <w:szCs w:val="28"/>
        </w:rPr>
        <w:t>Администрация Рыбинского сельсовета</w:t>
      </w:r>
    </w:p>
    <w:p w14:paraId="4C00B618" w14:textId="77777777" w:rsidR="00E436FA" w:rsidRPr="0086153C" w:rsidRDefault="00E436FA" w:rsidP="00E436FA">
      <w:pPr>
        <w:spacing w:after="0" w:line="240" w:lineRule="auto"/>
        <w:jc w:val="center"/>
        <w:rPr>
          <w:rFonts w:ascii="Times New Roman" w:hAnsi="Times New Roman"/>
          <w:b/>
          <w:sz w:val="28"/>
          <w:szCs w:val="28"/>
        </w:rPr>
      </w:pPr>
      <w:r w:rsidRPr="0086153C">
        <w:rPr>
          <w:rFonts w:ascii="Times New Roman" w:hAnsi="Times New Roman"/>
          <w:b/>
          <w:sz w:val="28"/>
          <w:szCs w:val="28"/>
        </w:rPr>
        <w:t>Каменского района Алтайского края</w:t>
      </w:r>
    </w:p>
    <w:p w14:paraId="525687B7" w14:textId="77777777" w:rsidR="00E436FA" w:rsidRPr="0086153C" w:rsidRDefault="00E436FA" w:rsidP="00E436FA">
      <w:pPr>
        <w:jc w:val="center"/>
        <w:rPr>
          <w:rFonts w:ascii="Times New Roman" w:hAnsi="Times New Roman"/>
          <w:b/>
          <w:sz w:val="28"/>
          <w:szCs w:val="28"/>
        </w:rPr>
      </w:pPr>
    </w:p>
    <w:p w14:paraId="5CA15EE1" w14:textId="77777777" w:rsidR="00E436FA" w:rsidRPr="0086153C" w:rsidRDefault="00E436FA" w:rsidP="00E436FA">
      <w:pPr>
        <w:jc w:val="center"/>
        <w:rPr>
          <w:rFonts w:ascii="Times New Roman" w:hAnsi="Times New Roman"/>
          <w:b/>
          <w:sz w:val="44"/>
          <w:szCs w:val="44"/>
        </w:rPr>
      </w:pPr>
      <w:r w:rsidRPr="0086153C">
        <w:rPr>
          <w:rFonts w:ascii="Times New Roman" w:hAnsi="Times New Roman"/>
          <w:b/>
          <w:sz w:val="44"/>
          <w:szCs w:val="44"/>
        </w:rPr>
        <w:t>П О С Т А Н О В Л Е Н И Е</w:t>
      </w:r>
    </w:p>
    <w:p w14:paraId="35C1D10E" w14:textId="77777777" w:rsidR="00E436FA" w:rsidRPr="0086153C" w:rsidRDefault="00E436FA" w:rsidP="00E436FA">
      <w:pPr>
        <w:spacing w:after="0" w:line="240" w:lineRule="auto"/>
        <w:jc w:val="both"/>
        <w:rPr>
          <w:rFonts w:ascii="Times New Roman" w:hAnsi="Times New Roman"/>
          <w:b/>
          <w:sz w:val="24"/>
          <w:szCs w:val="24"/>
        </w:rPr>
      </w:pPr>
    </w:p>
    <w:p w14:paraId="677DCE77" w14:textId="77777777" w:rsidR="00E436FA" w:rsidRPr="0086153C" w:rsidRDefault="00106AE8" w:rsidP="00E436FA">
      <w:pPr>
        <w:spacing w:after="0" w:line="240" w:lineRule="auto"/>
        <w:jc w:val="both"/>
        <w:rPr>
          <w:rFonts w:ascii="Times New Roman" w:hAnsi="Times New Roman"/>
          <w:b/>
          <w:spacing w:val="10"/>
          <w:position w:val="10"/>
          <w:sz w:val="28"/>
          <w:szCs w:val="28"/>
        </w:rPr>
      </w:pPr>
      <w:r w:rsidRPr="0086153C">
        <w:rPr>
          <w:rFonts w:ascii="Times New Roman" w:hAnsi="Times New Roman"/>
          <w:spacing w:val="10"/>
          <w:position w:val="10"/>
          <w:sz w:val="28"/>
          <w:szCs w:val="28"/>
        </w:rPr>
        <w:t>18</w:t>
      </w:r>
      <w:r w:rsidR="00E436FA" w:rsidRPr="0086153C">
        <w:rPr>
          <w:rFonts w:ascii="Times New Roman" w:hAnsi="Times New Roman"/>
          <w:spacing w:val="10"/>
          <w:position w:val="10"/>
          <w:sz w:val="28"/>
          <w:szCs w:val="28"/>
        </w:rPr>
        <w:t>.06.2026                                                                                            № 18</w:t>
      </w:r>
    </w:p>
    <w:p w14:paraId="606696E7" w14:textId="77777777" w:rsidR="00E436FA" w:rsidRPr="0086153C" w:rsidRDefault="00E436FA" w:rsidP="00E436FA">
      <w:pPr>
        <w:spacing w:after="0" w:line="240" w:lineRule="auto"/>
        <w:jc w:val="both"/>
        <w:rPr>
          <w:rFonts w:ascii="Times New Roman" w:hAnsi="Times New Roman"/>
          <w:sz w:val="28"/>
          <w:szCs w:val="28"/>
        </w:rPr>
      </w:pPr>
      <w:r w:rsidRPr="0086153C">
        <w:rPr>
          <w:rFonts w:ascii="Times New Roman" w:hAnsi="Times New Roman"/>
          <w:sz w:val="28"/>
          <w:szCs w:val="28"/>
        </w:rPr>
        <w:tab/>
      </w:r>
    </w:p>
    <w:tbl>
      <w:tblPr>
        <w:tblW w:w="0" w:type="auto"/>
        <w:tblInd w:w="108" w:type="dxa"/>
        <w:tblLook w:val="01E0" w:firstRow="1" w:lastRow="1" w:firstColumn="1" w:lastColumn="1" w:noHBand="0" w:noVBand="0"/>
      </w:tblPr>
      <w:tblGrid>
        <w:gridCol w:w="4711"/>
      </w:tblGrid>
      <w:tr w:rsidR="00106AE8" w:rsidRPr="0086153C" w14:paraId="5E75C3FC" w14:textId="77777777" w:rsidTr="00E436FA">
        <w:trPr>
          <w:trHeight w:val="846"/>
        </w:trPr>
        <w:tc>
          <w:tcPr>
            <w:tcW w:w="4711" w:type="dxa"/>
            <w:hideMark/>
          </w:tcPr>
          <w:p w14:paraId="5AB7F66E" w14:textId="77777777" w:rsidR="00E436FA" w:rsidRPr="0086153C" w:rsidRDefault="00E436FA" w:rsidP="00E436FA">
            <w:pPr>
              <w:autoSpaceDE w:val="0"/>
              <w:autoSpaceDN w:val="0"/>
              <w:adjustRightInd w:val="0"/>
              <w:spacing w:after="0" w:line="240" w:lineRule="auto"/>
              <w:jc w:val="both"/>
              <w:rPr>
                <w:rFonts w:ascii="Times New Roman" w:eastAsia="Times New Roman" w:hAnsi="Times New Roman"/>
                <w:bCs/>
                <w:sz w:val="28"/>
                <w:szCs w:val="28"/>
                <w:lang w:eastAsia="ru-RU"/>
              </w:rPr>
            </w:pPr>
            <w:r w:rsidRPr="0086153C">
              <w:rPr>
                <w:rFonts w:ascii="Times New Roman" w:eastAsia="Times New Roman" w:hAnsi="Times New Roman"/>
                <w:sz w:val="28"/>
                <w:szCs w:val="28"/>
                <w:lang w:eastAsia="ru-RU"/>
              </w:rPr>
              <w:t xml:space="preserve">Об утверждении Порядка учета бюджетных и денежных обязательств получателей средств бюджета Рыбинского сельсовета Каменского района Алтайского края </w:t>
            </w:r>
          </w:p>
        </w:tc>
      </w:tr>
    </w:tbl>
    <w:p w14:paraId="66EC7535" w14:textId="77777777" w:rsidR="00E436FA" w:rsidRPr="0086153C" w:rsidRDefault="00E436FA" w:rsidP="00E436FA">
      <w:pPr>
        <w:pStyle w:val="ConsPlusNormal"/>
        <w:ind w:firstLine="540"/>
        <w:jc w:val="both"/>
        <w:rPr>
          <w:rFonts w:ascii="Times New Roman" w:hAnsi="Times New Roman" w:cs="Times New Roman"/>
          <w:sz w:val="28"/>
          <w:szCs w:val="28"/>
        </w:rPr>
      </w:pPr>
    </w:p>
    <w:p w14:paraId="18596A3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соответствии со статьей 219 Бюджетного кодекса Российской Федерации,</w:t>
      </w:r>
    </w:p>
    <w:p w14:paraId="394C9267" w14:textId="77777777" w:rsidR="00E436FA" w:rsidRPr="0086153C" w:rsidRDefault="00E436FA" w:rsidP="00E436FA">
      <w:pPr>
        <w:pStyle w:val="ConsPlusNormal"/>
        <w:ind w:firstLine="540"/>
        <w:jc w:val="both"/>
        <w:rPr>
          <w:rFonts w:ascii="Times New Roman" w:hAnsi="Times New Roman" w:cs="Times New Roman"/>
          <w:sz w:val="28"/>
          <w:szCs w:val="28"/>
        </w:rPr>
      </w:pPr>
    </w:p>
    <w:p w14:paraId="49994BC4" w14:textId="77777777" w:rsidR="00E436FA" w:rsidRPr="0086153C" w:rsidRDefault="00E436FA" w:rsidP="00E436FA">
      <w:pPr>
        <w:pStyle w:val="ConsPlusNormal"/>
        <w:ind w:firstLine="540"/>
        <w:jc w:val="center"/>
        <w:rPr>
          <w:rFonts w:ascii="Times New Roman" w:hAnsi="Times New Roman" w:cs="Times New Roman"/>
          <w:sz w:val="28"/>
          <w:szCs w:val="28"/>
        </w:rPr>
      </w:pPr>
      <w:r w:rsidRPr="0086153C">
        <w:rPr>
          <w:rFonts w:ascii="Times New Roman" w:hAnsi="Times New Roman" w:cs="Times New Roman"/>
          <w:sz w:val="28"/>
          <w:szCs w:val="28"/>
        </w:rPr>
        <w:t>П О С Т А Н О В Л Я Ю:</w:t>
      </w:r>
    </w:p>
    <w:p w14:paraId="18FC6995" w14:textId="77777777" w:rsidR="00E436FA" w:rsidRPr="0086153C" w:rsidRDefault="00E436FA" w:rsidP="00E436FA">
      <w:pPr>
        <w:autoSpaceDE w:val="0"/>
        <w:autoSpaceDN w:val="0"/>
        <w:adjustRightInd w:val="0"/>
        <w:spacing w:after="0" w:line="240" w:lineRule="auto"/>
        <w:jc w:val="both"/>
        <w:rPr>
          <w:rFonts w:ascii="Times New Roman" w:eastAsia="Times New Roman" w:hAnsi="Times New Roman"/>
          <w:sz w:val="28"/>
          <w:szCs w:val="28"/>
          <w:lang w:eastAsia="ru-RU"/>
        </w:rPr>
      </w:pPr>
    </w:p>
    <w:p w14:paraId="266B48A1" w14:textId="77777777" w:rsidR="00E436FA" w:rsidRPr="0086153C" w:rsidRDefault="00E436FA" w:rsidP="00E436FA">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 xml:space="preserve">1. Утвердить Порядок учета бюджетных и денежных обязательств получателей средств бюджета Рыбинского сельсовета Каменского района Алтайского края (прилагается). </w:t>
      </w:r>
    </w:p>
    <w:p w14:paraId="7CCE179C" w14:textId="77777777" w:rsidR="00E436FA" w:rsidRPr="0086153C" w:rsidRDefault="00E436FA" w:rsidP="00E436FA">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2. Настоящее постановление вступает в силу с 01.01.2026.</w:t>
      </w:r>
    </w:p>
    <w:p w14:paraId="096CB4AF" w14:textId="77777777" w:rsidR="00E436FA" w:rsidRPr="0086153C" w:rsidRDefault="00E436FA" w:rsidP="00E436FA">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3. Признать утратившим силу постановления</w:t>
      </w:r>
      <w:r w:rsidR="001C5851" w:rsidRPr="0086153C">
        <w:rPr>
          <w:rFonts w:ascii="Times New Roman" w:eastAsia="Times New Roman" w:hAnsi="Times New Roman"/>
          <w:sz w:val="28"/>
          <w:szCs w:val="28"/>
          <w:lang w:eastAsia="ru-RU"/>
        </w:rPr>
        <w:t xml:space="preserve"> Администрации Рыбинского сельсовета Каменского района Алтайского края</w:t>
      </w:r>
      <w:r w:rsidRPr="0086153C">
        <w:rPr>
          <w:rFonts w:ascii="Times New Roman" w:eastAsia="Times New Roman" w:hAnsi="Times New Roman"/>
          <w:sz w:val="28"/>
          <w:szCs w:val="28"/>
          <w:lang w:eastAsia="ru-RU"/>
        </w:rPr>
        <w:t xml:space="preserve"> </w:t>
      </w:r>
      <w:r w:rsidR="001C5851" w:rsidRPr="0086153C">
        <w:rPr>
          <w:rFonts w:ascii="Times New Roman" w:eastAsia="Times New Roman" w:hAnsi="Times New Roman"/>
          <w:sz w:val="28"/>
          <w:szCs w:val="28"/>
          <w:lang w:eastAsia="ru-RU"/>
        </w:rPr>
        <w:t>от 20.08.2021 № 14 (в редакции от 07.0</w:t>
      </w:r>
      <w:r w:rsidRPr="0086153C">
        <w:rPr>
          <w:rFonts w:ascii="Times New Roman" w:eastAsia="Times New Roman" w:hAnsi="Times New Roman"/>
          <w:sz w:val="28"/>
          <w:szCs w:val="28"/>
          <w:lang w:eastAsia="ru-RU"/>
        </w:rPr>
        <w:t>2.2023 № 6</w:t>
      </w:r>
      <w:r w:rsidR="001C5851" w:rsidRPr="0086153C">
        <w:rPr>
          <w:rFonts w:ascii="Times New Roman" w:eastAsia="Times New Roman" w:hAnsi="Times New Roman"/>
          <w:sz w:val="28"/>
          <w:szCs w:val="28"/>
          <w:lang w:eastAsia="ru-RU"/>
        </w:rPr>
        <w:t xml:space="preserve">) «Об утверждении Порядка учета территориальным отделом Управления Федерального казначейства по Алтайскому краю бюджетных и денежных обязательств получателей средств </w:t>
      </w:r>
      <w:r w:rsidR="001C5851" w:rsidRPr="0086153C">
        <w:rPr>
          <w:rFonts w:ascii="Times New Roman" w:hAnsi="Times New Roman"/>
          <w:sz w:val="28"/>
          <w:szCs w:val="28"/>
        </w:rPr>
        <w:t>бюджета муниципального образования Рыбинский сельсовет Каменского района Алтайского края».</w:t>
      </w:r>
    </w:p>
    <w:p w14:paraId="2A5C5E8A" w14:textId="77777777" w:rsidR="00E436FA" w:rsidRPr="0086153C" w:rsidRDefault="00E436FA" w:rsidP="00E436FA">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 xml:space="preserve">4. </w:t>
      </w:r>
      <w:r w:rsidRPr="0086153C">
        <w:rPr>
          <w:rFonts w:ascii="Times New Roman" w:hAnsi="Times New Roman"/>
          <w:sz w:val="28"/>
          <w:szCs w:val="28"/>
        </w:rPr>
        <w:t xml:space="preserve">Опубликовать настоящее постановление в сетевом издании на «Официальном сайте Администрации Каменского района Алтайского края» </w:t>
      </w:r>
      <w:hyperlink r:id="rId4" w:history="1">
        <w:r w:rsidRPr="0086153C">
          <w:rPr>
            <w:rStyle w:val="a3"/>
            <w:rFonts w:ascii="Times New Roman" w:hAnsi="Times New Roman"/>
            <w:color w:val="auto"/>
            <w:sz w:val="28"/>
            <w:szCs w:val="28"/>
            <w:lang w:val="en-US"/>
          </w:rPr>
          <w:t>https</w:t>
        </w:r>
        <w:r w:rsidRPr="0086153C">
          <w:rPr>
            <w:rStyle w:val="a3"/>
            <w:rFonts w:ascii="Times New Roman" w:hAnsi="Times New Roman"/>
            <w:color w:val="auto"/>
            <w:sz w:val="28"/>
            <w:szCs w:val="28"/>
          </w:rPr>
          <w:t>://</w:t>
        </w:r>
        <w:proofErr w:type="spellStart"/>
        <w:r w:rsidRPr="0086153C">
          <w:rPr>
            <w:rStyle w:val="a3"/>
            <w:rFonts w:ascii="Times New Roman" w:hAnsi="Times New Roman"/>
            <w:color w:val="auto"/>
            <w:sz w:val="28"/>
            <w:szCs w:val="28"/>
            <w:lang w:val="en-US"/>
          </w:rPr>
          <w:t>kamenrai</w:t>
        </w:r>
        <w:proofErr w:type="spellEnd"/>
        <w:r w:rsidRPr="0086153C">
          <w:rPr>
            <w:rStyle w:val="a3"/>
            <w:rFonts w:ascii="Times New Roman" w:hAnsi="Times New Roman"/>
            <w:color w:val="auto"/>
            <w:sz w:val="28"/>
            <w:szCs w:val="28"/>
          </w:rPr>
          <w:t>.</w:t>
        </w:r>
        <w:proofErr w:type="spellStart"/>
        <w:r w:rsidRPr="0086153C">
          <w:rPr>
            <w:rStyle w:val="a3"/>
            <w:rFonts w:ascii="Times New Roman" w:hAnsi="Times New Roman"/>
            <w:color w:val="auto"/>
            <w:sz w:val="28"/>
            <w:szCs w:val="28"/>
            <w:lang w:val="en-US"/>
          </w:rPr>
          <w:t>gosuslugi</w:t>
        </w:r>
        <w:proofErr w:type="spellEnd"/>
        <w:r w:rsidRPr="0086153C">
          <w:rPr>
            <w:rStyle w:val="a3"/>
            <w:rFonts w:ascii="Times New Roman" w:hAnsi="Times New Roman"/>
            <w:color w:val="auto"/>
            <w:sz w:val="28"/>
            <w:szCs w:val="28"/>
          </w:rPr>
          <w:t>.</w:t>
        </w:r>
        <w:proofErr w:type="spellStart"/>
        <w:r w:rsidRPr="0086153C">
          <w:rPr>
            <w:rStyle w:val="a3"/>
            <w:rFonts w:ascii="Times New Roman" w:hAnsi="Times New Roman"/>
            <w:color w:val="auto"/>
            <w:sz w:val="28"/>
            <w:szCs w:val="28"/>
            <w:lang w:val="en-US"/>
          </w:rPr>
          <w:t>ru</w:t>
        </w:r>
        <w:proofErr w:type="spellEnd"/>
      </w:hyperlink>
      <w:r w:rsidRPr="0086153C">
        <w:rPr>
          <w:rFonts w:ascii="Times New Roman" w:hAnsi="Times New Roman"/>
          <w:sz w:val="28"/>
          <w:szCs w:val="28"/>
        </w:rPr>
        <w:t xml:space="preserve"> и на официальном сайте Администрации Рыбинского сельсовета Каменского района Алтайского края.</w:t>
      </w:r>
    </w:p>
    <w:p w14:paraId="34A39A1E" w14:textId="77777777" w:rsidR="00E436FA" w:rsidRPr="0086153C" w:rsidRDefault="00E436FA" w:rsidP="00E436FA">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5. Контроль за исполнением настоящего постановления оставляю за собой.</w:t>
      </w:r>
    </w:p>
    <w:p w14:paraId="035C3D67" w14:textId="77777777" w:rsidR="00E436FA" w:rsidRPr="0086153C" w:rsidRDefault="00E436FA" w:rsidP="00E436FA">
      <w:pPr>
        <w:spacing w:after="0" w:line="240" w:lineRule="auto"/>
        <w:jc w:val="both"/>
        <w:rPr>
          <w:rFonts w:ascii="Times New Roman" w:hAnsi="Times New Roman"/>
          <w:sz w:val="28"/>
          <w:szCs w:val="28"/>
        </w:rPr>
      </w:pPr>
    </w:p>
    <w:p w14:paraId="04AC5D5B" w14:textId="77777777" w:rsidR="00E436FA" w:rsidRPr="0086153C" w:rsidRDefault="00E436FA" w:rsidP="00E436FA">
      <w:pPr>
        <w:spacing w:after="0" w:line="240" w:lineRule="auto"/>
        <w:jc w:val="both"/>
        <w:rPr>
          <w:rFonts w:ascii="Times New Roman" w:hAnsi="Times New Roman"/>
          <w:sz w:val="28"/>
          <w:szCs w:val="28"/>
        </w:rPr>
      </w:pPr>
    </w:p>
    <w:p w14:paraId="638623BA" w14:textId="77777777" w:rsidR="00E436FA" w:rsidRPr="0086153C" w:rsidRDefault="00E436FA" w:rsidP="00E436FA">
      <w:pPr>
        <w:rPr>
          <w:rFonts w:ascii="Times New Roman" w:hAnsi="Times New Roman"/>
          <w:sz w:val="28"/>
          <w:szCs w:val="28"/>
        </w:rPr>
      </w:pPr>
      <w:r w:rsidRPr="0086153C">
        <w:rPr>
          <w:rFonts w:ascii="Times New Roman" w:hAnsi="Times New Roman"/>
          <w:sz w:val="28"/>
          <w:szCs w:val="28"/>
        </w:rPr>
        <w:t>Глава сельсовета                                                                                      О.Д. Мерц</w:t>
      </w:r>
    </w:p>
    <w:p w14:paraId="2C159533" w14:textId="77777777" w:rsidR="00E436FA" w:rsidRPr="0086153C" w:rsidRDefault="00E436FA" w:rsidP="00E436FA">
      <w:pPr>
        <w:shd w:val="clear" w:color="auto" w:fill="FFFFFF"/>
        <w:spacing w:after="0" w:line="240" w:lineRule="auto"/>
        <w:ind w:left="6237"/>
        <w:jc w:val="both"/>
        <w:rPr>
          <w:rFonts w:ascii="Times New Roman" w:hAnsi="Times New Roman"/>
          <w:sz w:val="28"/>
          <w:szCs w:val="28"/>
        </w:rPr>
      </w:pPr>
    </w:p>
    <w:p w14:paraId="53099E51" w14:textId="77777777" w:rsidR="00E436FA" w:rsidRPr="0086153C" w:rsidRDefault="00E436FA" w:rsidP="00E436FA">
      <w:pPr>
        <w:shd w:val="clear" w:color="auto" w:fill="FFFFFF"/>
        <w:spacing w:after="0" w:line="240" w:lineRule="auto"/>
        <w:ind w:left="6237"/>
        <w:jc w:val="both"/>
        <w:rPr>
          <w:rFonts w:ascii="Times New Roman" w:hAnsi="Times New Roman"/>
          <w:sz w:val="28"/>
          <w:szCs w:val="28"/>
        </w:rPr>
      </w:pPr>
    </w:p>
    <w:p w14:paraId="330B6CA2" w14:textId="77777777" w:rsidR="00E436FA" w:rsidRPr="0086153C" w:rsidRDefault="00E436FA" w:rsidP="00E436FA">
      <w:pPr>
        <w:shd w:val="clear" w:color="auto" w:fill="FFFFFF"/>
        <w:spacing w:after="0" w:line="240" w:lineRule="auto"/>
        <w:ind w:left="6237"/>
        <w:jc w:val="both"/>
        <w:rPr>
          <w:rFonts w:ascii="Times New Roman" w:hAnsi="Times New Roman"/>
          <w:sz w:val="28"/>
          <w:szCs w:val="28"/>
        </w:rPr>
      </w:pPr>
    </w:p>
    <w:p w14:paraId="58534935" w14:textId="77777777" w:rsidR="00E436FA" w:rsidRPr="0086153C" w:rsidRDefault="0019274C" w:rsidP="0019274C">
      <w:pPr>
        <w:shd w:val="clear" w:color="auto" w:fill="FFFFFF"/>
        <w:spacing w:after="0" w:line="240" w:lineRule="auto"/>
        <w:ind w:right="-709"/>
        <w:jc w:val="center"/>
        <w:rPr>
          <w:rFonts w:ascii="Times New Roman" w:hAnsi="Times New Roman"/>
          <w:sz w:val="28"/>
          <w:szCs w:val="28"/>
        </w:rPr>
      </w:pPr>
      <w:r w:rsidRPr="0086153C">
        <w:rPr>
          <w:rFonts w:ascii="Times New Roman" w:hAnsi="Times New Roman"/>
          <w:sz w:val="28"/>
          <w:szCs w:val="28"/>
        </w:rPr>
        <w:lastRenderedPageBreak/>
        <w:t xml:space="preserve">                                                                                             </w:t>
      </w:r>
      <w:r w:rsidR="00E436FA" w:rsidRPr="0086153C">
        <w:rPr>
          <w:rFonts w:ascii="Times New Roman" w:hAnsi="Times New Roman"/>
          <w:sz w:val="28"/>
          <w:szCs w:val="28"/>
        </w:rPr>
        <w:t>УТВЕРЖДЕН</w:t>
      </w:r>
      <w:r w:rsidRPr="0086153C">
        <w:rPr>
          <w:rFonts w:ascii="Times New Roman" w:hAnsi="Times New Roman"/>
          <w:sz w:val="28"/>
          <w:szCs w:val="28"/>
        </w:rPr>
        <w:t>О</w:t>
      </w:r>
    </w:p>
    <w:p w14:paraId="0E2C659A" w14:textId="77777777" w:rsidR="00E436FA" w:rsidRPr="0086153C" w:rsidRDefault="00E436FA" w:rsidP="00742306">
      <w:pPr>
        <w:shd w:val="clear" w:color="auto" w:fill="FFFFFF"/>
        <w:spacing w:after="0" w:line="240" w:lineRule="auto"/>
        <w:ind w:left="5387"/>
        <w:jc w:val="right"/>
        <w:rPr>
          <w:rFonts w:ascii="Times New Roman" w:hAnsi="Times New Roman"/>
          <w:bCs/>
          <w:sz w:val="28"/>
          <w:szCs w:val="28"/>
        </w:rPr>
      </w:pPr>
      <w:r w:rsidRPr="0086153C">
        <w:rPr>
          <w:rFonts w:ascii="Times New Roman" w:hAnsi="Times New Roman"/>
          <w:sz w:val="28"/>
          <w:szCs w:val="28"/>
        </w:rPr>
        <w:t xml:space="preserve">постановлением Администрации </w:t>
      </w:r>
      <w:r w:rsidR="0019274C" w:rsidRPr="0086153C">
        <w:rPr>
          <w:rFonts w:ascii="Times New Roman" w:hAnsi="Times New Roman"/>
          <w:sz w:val="28"/>
          <w:szCs w:val="28"/>
        </w:rPr>
        <w:t>Рыбин</w:t>
      </w:r>
      <w:r w:rsidRPr="0086153C">
        <w:rPr>
          <w:rFonts w:ascii="Times New Roman" w:hAnsi="Times New Roman"/>
          <w:sz w:val="28"/>
          <w:szCs w:val="28"/>
        </w:rPr>
        <w:t xml:space="preserve">ского сельсовета Каменского района Алтайского края от 29.05.2026 № </w:t>
      </w:r>
      <w:r w:rsidR="0019274C" w:rsidRPr="0086153C">
        <w:rPr>
          <w:rFonts w:ascii="Times New Roman" w:hAnsi="Times New Roman"/>
          <w:sz w:val="28"/>
          <w:szCs w:val="28"/>
        </w:rPr>
        <w:t>18</w:t>
      </w:r>
    </w:p>
    <w:p w14:paraId="58427546" w14:textId="77777777" w:rsidR="00E436FA" w:rsidRPr="0086153C" w:rsidRDefault="00E436FA" w:rsidP="00E436FA">
      <w:pPr>
        <w:spacing w:after="0" w:line="240" w:lineRule="auto"/>
        <w:jc w:val="center"/>
        <w:rPr>
          <w:rFonts w:ascii="Times New Roman" w:eastAsia="Times New Roman" w:hAnsi="Times New Roman"/>
          <w:sz w:val="28"/>
          <w:szCs w:val="28"/>
          <w:lang w:eastAsia="ru-RU"/>
        </w:rPr>
      </w:pPr>
    </w:p>
    <w:p w14:paraId="0899DE57" w14:textId="77777777" w:rsidR="00E436FA" w:rsidRPr="0086153C" w:rsidRDefault="00E436FA" w:rsidP="00E436FA">
      <w:pPr>
        <w:spacing w:after="0" w:line="240" w:lineRule="auto"/>
        <w:jc w:val="center"/>
        <w:rPr>
          <w:rFonts w:ascii="Times New Roman" w:hAnsi="Times New Roman"/>
          <w:sz w:val="28"/>
          <w:szCs w:val="28"/>
        </w:rPr>
      </w:pPr>
      <w:r w:rsidRPr="0086153C">
        <w:rPr>
          <w:rFonts w:ascii="Times New Roman" w:eastAsia="Times New Roman" w:hAnsi="Times New Roman"/>
          <w:sz w:val="28"/>
          <w:szCs w:val="28"/>
          <w:lang w:eastAsia="ru-RU"/>
        </w:rPr>
        <w:t xml:space="preserve">Порядок </w:t>
      </w:r>
    </w:p>
    <w:p w14:paraId="11F37644" w14:textId="77777777" w:rsidR="00E436FA" w:rsidRPr="0086153C" w:rsidRDefault="00E436FA" w:rsidP="00E436FA">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 xml:space="preserve">учета бюджетных и денежных обязательств </w:t>
      </w:r>
    </w:p>
    <w:p w14:paraId="440CCD32" w14:textId="77777777" w:rsidR="00E436FA" w:rsidRPr="0086153C" w:rsidRDefault="00E436FA" w:rsidP="00E436FA">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86153C">
        <w:rPr>
          <w:rFonts w:ascii="Times New Roman" w:eastAsia="Times New Roman" w:hAnsi="Times New Roman"/>
          <w:sz w:val="28"/>
          <w:szCs w:val="28"/>
          <w:lang w:eastAsia="ru-RU"/>
        </w:rPr>
        <w:t xml:space="preserve">получателей средств бюджета </w:t>
      </w:r>
      <w:r w:rsidR="00742306" w:rsidRPr="0086153C">
        <w:rPr>
          <w:rFonts w:ascii="Times New Roman" w:eastAsia="Times New Roman" w:hAnsi="Times New Roman"/>
          <w:sz w:val="28"/>
          <w:szCs w:val="28"/>
          <w:lang w:eastAsia="ru-RU"/>
        </w:rPr>
        <w:t>Рыбин</w:t>
      </w:r>
      <w:r w:rsidRPr="0086153C">
        <w:rPr>
          <w:rFonts w:ascii="Times New Roman" w:eastAsia="Times New Roman" w:hAnsi="Times New Roman"/>
          <w:sz w:val="28"/>
          <w:szCs w:val="28"/>
          <w:lang w:eastAsia="ru-RU"/>
        </w:rPr>
        <w:t>ского сельсовета Каменского района Алтайского края</w:t>
      </w:r>
    </w:p>
    <w:p w14:paraId="3A28BD5F" w14:textId="77777777" w:rsidR="00E436FA" w:rsidRPr="0086153C" w:rsidRDefault="00E436FA" w:rsidP="00E436FA">
      <w:pPr>
        <w:pStyle w:val="ConsPlusTitle"/>
        <w:jc w:val="center"/>
        <w:outlineLvl w:val="1"/>
        <w:rPr>
          <w:rFonts w:ascii="Times New Roman" w:hAnsi="Times New Roman" w:cs="Times New Roman"/>
          <w:sz w:val="28"/>
          <w:szCs w:val="28"/>
        </w:rPr>
      </w:pPr>
    </w:p>
    <w:p w14:paraId="47F5C6EB" w14:textId="77777777" w:rsidR="00E436FA" w:rsidRPr="0086153C" w:rsidRDefault="00E436FA" w:rsidP="00E436FA">
      <w:pPr>
        <w:pStyle w:val="ConsPlusTitle"/>
        <w:jc w:val="center"/>
        <w:outlineLvl w:val="1"/>
        <w:rPr>
          <w:rFonts w:ascii="Times New Roman" w:hAnsi="Times New Roman" w:cs="Times New Roman"/>
          <w:sz w:val="28"/>
          <w:szCs w:val="28"/>
        </w:rPr>
      </w:pPr>
      <w:r w:rsidRPr="0086153C">
        <w:rPr>
          <w:rFonts w:ascii="Times New Roman" w:hAnsi="Times New Roman" w:cs="Times New Roman"/>
          <w:sz w:val="28"/>
          <w:szCs w:val="28"/>
        </w:rPr>
        <w:t>I. Общие положения</w:t>
      </w:r>
    </w:p>
    <w:p w14:paraId="3ADD044E" w14:textId="77777777" w:rsidR="00E436FA" w:rsidRPr="0086153C" w:rsidRDefault="00E436FA" w:rsidP="00E436FA">
      <w:pPr>
        <w:pStyle w:val="ConsPlusNormal"/>
        <w:jc w:val="both"/>
        <w:rPr>
          <w:rFonts w:ascii="Times New Roman" w:hAnsi="Times New Roman" w:cs="Times New Roman"/>
          <w:sz w:val="28"/>
          <w:szCs w:val="28"/>
        </w:rPr>
      </w:pPr>
    </w:p>
    <w:p w14:paraId="4BFB037F"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 xml:space="preserve">1.1. Настоящий Порядок учета бюджетных и денежных обязательств получателей средств </w:t>
      </w:r>
      <w:r w:rsidRPr="0086153C">
        <w:rPr>
          <w:rFonts w:ascii="Times New Roman" w:eastAsia="Times New Roman" w:hAnsi="Times New Roman"/>
          <w:sz w:val="28"/>
          <w:szCs w:val="28"/>
          <w:lang w:eastAsia="ru-RU"/>
        </w:rPr>
        <w:t xml:space="preserve">бюджета </w:t>
      </w:r>
      <w:r w:rsidR="00742306" w:rsidRPr="0086153C">
        <w:rPr>
          <w:rFonts w:ascii="Times New Roman" w:eastAsia="Times New Roman" w:hAnsi="Times New Roman"/>
          <w:sz w:val="28"/>
          <w:szCs w:val="28"/>
          <w:lang w:eastAsia="ru-RU"/>
        </w:rPr>
        <w:t>Рыбин</w:t>
      </w:r>
      <w:r w:rsidRPr="0086153C">
        <w:rPr>
          <w:rFonts w:ascii="Times New Roman" w:eastAsia="Times New Roman" w:hAnsi="Times New Roman"/>
          <w:sz w:val="28"/>
          <w:szCs w:val="28"/>
          <w:lang w:eastAsia="ru-RU"/>
        </w:rPr>
        <w:t>ского сельсовета Каменского района Алтайского края</w:t>
      </w:r>
      <w:r w:rsidRPr="0086153C">
        <w:rPr>
          <w:rFonts w:ascii="Times New Roman" w:hAnsi="Times New Roman"/>
          <w:sz w:val="28"/>
          <w:szCs w:val="28"/>
        </w:rPr>
        <w:t xml:space="preserve"> (далее - Порядок) устанавливает порядок исполнения </w:t>
      </w:r>
      <w:r w:rsidRPr="0086153C">
        <w:rPr>
          <w:rFonts w:ascii="Times New Roman" w:eastAsia="Times New Roman" w:hAnsi="Times New Roman"/>
          <w:sz w:val="28"/>
          <w:szCs w:val="28"/>
          <w:lang w:eastAsia="ru-RU"/>
        </w:rPr>
        <w:t xml:space="preserve">бюджета </w:t>
      </w:r>
      <w:r w:rsidR="00742306" w:rsidRPr="0086153C">
        <w:rPr>
          <w:rFonts w:ascii="Times New Roman" w:eastAsia="Times New Roman" w:hAnsi="Times New Roman"/>
          <w:sz w:val="28"/>
          <w:szCs w:val="28"/>
          <w:lang w:eastAsia="ru-RU"/>
        </w:rPr>
        <w:t>Рыбин</w:t>
      </w:r>
      <w:r w:rsidRPr="0086153C">
        <w:rPr>
          <w:rFonts w:ascii="Times New Roman" w:eastAsia="Times New Roman" w:hAnsi="Times New Roman"/>
          <w:sz w:val="28"/>
          <w:szCs w:val="28"/>
          <w:lang w:eastAsia="ru-RU"/>
        </w:rPr>
        <w:t>ского сельсовета Каменского района Алтайского края</w:t>
      </w:r>
      <w:r w:rsidRPr="0086153C">
        <w:rPr>
          <w:rFonts w:ascii="Times New Roman" w:hAnsi="Times New Roman"/>
          <w:sz w:val="28"/>
          <w:szCs w:val="28"/>
        </w:rPr>
        <w:t xml:space="preserve"> (далее – бюджет поселения), по расходам в части учета территориальным отделом Управления Федерального казначейства по Алтайскому краю (далее - ТОУФК)  бюджетных и денежных обязательств получателей средств </w:t>
      </w:r>
      <w:r w:rsidRPr="0086153C">
        <w:rPr>
          <w:rFonts w:ascii="Times New Roman" w:eastAsia="Times New Roman" w:hAnsi="Times New Roman"/>
          <w:sz w:val="28"/>
          <w:szCs w:val="28"/>
          <w:lang w:eastAsia="ru-RU"/>
        </w:rPr>
        <w:t xml:space="preserve">бюджета поселения </w:t>
      </w:r>
      <w:r w:rsidRPr="0086153C">
        <w:rPr>
          <w:rFonts w:ascii="Times New Roman" w:hAnsi="Times New Roman"/>
          <w:sz w:val="28"/>
          <w:szCs w:val="28"/>
        </w:rPr>
        <w:t>(далее соответственно - бюджетные обязательства, денежные обязательства)</w:t>
      </w:r>
    </w:p>
    <w:p w14:paraId="77C1ECD6"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1.2. Бюджетные и денежные обязательства учитываются ТОУФК с отражением на лицевых счетах получателей бюджетных средств или лицевых счетах для учета операций по переданным полномочиям получателя бюджетных средств, открытых в установленном порядке в ТОУФК (далее - лицевые счета).</w:t>
      </w:r>
    </w:p>
    <w:p w14:paraId="65A7B571"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внесения в них изменений осуществляется в соот</w:t>
      </w:r>
      <w:r w:rsidR="00742306" w:rsidRPr="0086153C">
        <w:rPr>
          <w:rFonts w:ascii="Times New Roman" w:hAnsi="Times New Roman"/>
          <w:sz w:val="28"/>
          <w:szCs w:val="28"/>
        </w:rPr>
        <w:t xml:space="preserve">ветствии с настоящим Порядком в </w:t>
      </w:r>
      <w:r w:rsidRPr="0086153C">
        <w:rPr>
          <w:rFonts w:ascii="Times New Roman" w:hAnsi="Times New Roman"/>
          <w:sz w:val="28"/>
          <w:szCs w:val="28"/>
        </w:rPr>
        <w:t>пределах</w:t>
      </w:r>
      <w:r w:rsidR="00742306" w:rsidRPr="0086153C">
        <w:rPr>
          <w:rFonts w:ascii="Times New Roman" w:hAnsi="Times New Roman"/>
          <w:sz w:val="28"/>
          <w:szCs w:val="28"/>
        </w:rPr>
        <w:t>,</w:t>
      </w:r>
      <w:r w:rsidRPr="0086153C">
        <w:rPr>
          <w:rFonts w:ascii="Times New Roman" w:hAnsi="Times New Roman"/>
          <w:sz w:val="28"/>
          <w:szCs w:val="28"/>
        </w:rPr>
        <w:t xml:space="preserve"> отраженных на соответствующих лицевых счетах бюджетных ассигнований.</w:t>
      </w:r>
    </w:p>
    <w:p w14:paraId="6DE898DF"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 xml:space="preserve">1.3.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r:id="rId5" w:anchor="P153" w:history="1">
        <w:r w:rsidRPr="0086153C">
          <w:rPr>
            <w:rStyle w:val="a3"/>
            <w:rFonts w:ascii="Times New Roman" w:hAnsi="Times New Roman"/>
            <w:color w:val="auto"/>
            <w:sz w:val="28"/>
            <w:szCs w:val="28"/>
          </w:rPr>
          <w:t>Приложениях 1</w:t>
        </w:r>
      </w:hyperlink>
      <w:r w:rsidRPr="0086153C">
        <w:rPr>
          <w:rFonts w:ascii="Times New Roman" w:hAnsi="Times New Roman"/>
          <w:sz w:val="28"/>
          <w:szCs w:val="28"/>
        </w:rPr>
        <w:t xml:space="preserve"> и </w:t>
      </w:r>
      <w:hyperlink r:id="rId6" w:anchor="P309" w:history="1">
        <w:r w:rsidRPr="0086153C">
          <w:rPr>
            <w:rStyle w:val="a3"/>
            <w:rFonts w:ascii="Times New Roman" w:hAnsi="Times New Roman"/>
            <w:color w:val="auto"/>
            <w:sz w:val="28"/>
            <w:szCs w:val="28"/>
          </w:rPr>
          <w:t>2</w:t>
        </w:r>
      </w:hyperlink>
      <w:r w:rsidRPr="0086153C">
        <w:rPr>
          <w:rFonts w:ascii="Times New Roman" w:hAnsi="Times New Roman"/>
          <w:sz w:val="28"/>
          <w:szCs w:val="28"/>
        </w:rPr>
        <w:t xml:space="preserve"> соответственно к настоящему Порядку.</w:t>
      </w:r>
    </w:p>
    <w:p w14:paraId="0F3DA7A3"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 xml:space="preserve">1.4. Формирование Сведений о бюджетном обязательстве и Сведений о денежном обязательстве осуществляется получателями средств бюджета поселения или ТОУФК в случаях, установленных настоящим Порядком. </w:t>
      </w:r>
    </w:p>
    <w:p w14:paraId="4B54DF2C"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 xml:space="preserve">Сведения о бюджетном обязательстве и Сведения о денежном обязательстве формируются с использованием информационных систем получателей средств бюджета поселения и Федерального казначейства, за </w:t>
      </w:r>
      <w:r w:rsidRPr="0086153C">
        <w:rPr>
          <w:rFonts w:ascii="Times New Roman" w:hAnsi="Times New Roman"/>
          <w:sz w:val="28"/>
          <w:szCs w:val="28"/>
        </w:rPr>
        <w:lastRenderedPageBreak/>
        <w:t xml:space="preserve">исключением случая формирования Сведений о бюджетном обязательстве и Сведений о денежном обязательстве с использованием единой информационной системы в сфере закупок (далее - ЕИС) на основании документов-оснований, документов, подтверждающих возникновение денежного обязательства, предусмотренных пунктами 1.1., 1.2., 1.3., 1.4. Перечня документов, на основании которых возникают бюджетные обязательства получателей средств бюджета поселения, и документов, подтверждающих возникновение денежных обязательств получателей средств бюджета поселения, установленного Приложением 3 к настоящему Порядку (далее соответственно - документы-основания, Перечень документов-оснований), подлежащих размещению в ЕИС, а также пунктом 1.5 Перечня документов-оснований, сведения о которых подлежат включению в определенный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в соответствии с порядком, предусмотренным частью 6 статьи 103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p>
    <w:p w14:paraId="1202755A"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Сведения о бюджетном обязательстве и Сведения о денежном обязательстве при наличии электронного документооборота между получателями средств бюджета поселения и ТОУФК в электронном виде с применением электронной подписи лица, имеющего право действовать от имени получателя средств бюджета поселения.</w:t>
      </w:r>
    </w:p>
    <w:p w14:paraId="035CB36C"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При отсутствии технической возможности или электронного документооборота с применением электронной подписи Сведения о бюджетном обязательстве и Сведения о денежном обязательстве представляются в ТОУФК на бумажном носителе с одновременным представлением на съемном машинном носителе информации. Получатель средств бюджета поселения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14:paraId="165BF2C8" w14:textId="77777777" w:rsidR="00E436FA" w:rsidRPr="0086153C" w:rsidRDefault="00E436FA" w:rsidP="00E436FA">
      <w:pPr>
        <w:widowControl w:val="0"/>
        <w:autoSpaceDE w:val="0"/>
        <w:autoSpaceDN w:val="0"/>
        <w:spacing w:after="0" w:line="240" w:lineRule="auto"/>
        <w:ind w:firstLine="708"/>
        <w:jc w:val="both"/>
        <w:outlineLvl w:val="1"/>
        <w:rPr>
          <w:rFonts w:ascii="Times New Roman" w:hAnsi="Times New Roman"/>
          <w:sz w:val="28"/>
          <w:szCs w:val="28"/>
        </w:rPr>
      </w:pPr>
      <w:r w:rsidRPr="0086153C">
        <w:rPr>
          <w:rFonts w:ascii="Times New Roman" w:hAnsi="Times New Roman"/>
          <w:sz w:val="28"/>
          <w:szCs w:val="28"/>
        </w:rPr>
        <w:t>1.5. Лица, имеющие право действовать от имени получателя средств бюджета поселения в соответствии с настоящим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настоящим Порядком сроков их представления.</w:t>
      </w:r>
    </w:p>
    <w:p w14:paraId="607D8D24" w14:textId="77777777" w:rsidR="00E436FA" w:rsidRPr="0086153C" w:rsidRDefault="00E436FA" w:rsidP="00E436FA">
      <w:pPr>
        <w:pStyle w:val="ConsPlusNormal"/>
        <w:jc w:val="both"/>
        <w:rPr>
          <w:rFonts w:ascii="Times New Roman" w:hAnsi="Times New Roman" w:cs="Times New Roman"/>
          <w:sz w:val="24"/>
          <w:szCs w:val="24"/>
        </w:rPr>
      </w:pPr>
    </w:p>
    <w:p w14:paraId="4B9C778B" w14:textId="77777777" w:rsidR="00E436FA" w:rsidRPr="0086153C" w:rsidRDefault="00E436FA" w:rsidP="00E436FA">
      <w:pPr>
        <w:pStyle w:val="ConsPlusTitle"/>
        <w:jc w:val="center"/>
        <w:outlineLvl w:val="1"/>
        <w:rPr>
          <w:rFonts w:ascii="Times New Roman" w:hAnsi="Times New Roman" w:cs="Times New Roman"/>
          <w:sz w:val="28"/>
          <w:szCs w:val="28"/>
        </w:rPr>
      </w:pPr>
      <w:r w:rsidRPr="0086153C">
        <w:rPr>
          <w:rFonts w:ascii="Times New Roman" w:hAnsi="Times New Roman" w:cs="Times New Roman"/>
          <w:sz w:val="28"/>
          <w:szCs w:val="28"/>
        </w:rPr>
        <w:t>II. Постановка на учет бюджетных обязательств и внесение в них изменений</w:t>
      </w:r>
    </w:p>
    <w:p w14:paraId="4CA2E4B0" w14:textId="77777777" w:rsidR="00E436FA" w:rsidRPr="0086153C" w:rsidRDefault="00E436FA" w:rsidP="00E436FA">
      <w:pPr>
        <w:pStyle w:val="ConsPlusNormal"/>
        <w:jc w:val="both"/>
        <w:rPr>
          <w:rFonts w:ascii="Times New Roman" w:hAnsi="Times New Roman" w:cs="Times New Roman"/>
          <w:sz w:val="28"/>
          <w:szCs w:val="28"/>
        </w:rPr>
      </w:pPr>
    </w:p>
    <w:p w14:paraId="202C21EF" w14:textId="77777777" w:rsidR="00E436FA" w:rsidRPr="0086153C" w:rsidRDefault="00E436FA" w:rsidP="00E436FA">
      <w:pPr>
        <w:pStyle w:val="ConsPlusNormal"/>
        <w:ind w:firstLine="540"/>
        <w:jc w:val="both"/>
        <w:rPr>
          <w:rFonts w:ascii="Times New Roman" w:hAnsi="Times New Roman" w:cs="Times New Roman"/>
          <w:sz w:val="28"/>
          <w:szCs w:val="28"/>
        </w:rPr>
      </w:pPr>
      <w:bookmarkStart w:id="0" w:name="P48"/>
      <w:bookmarkEnd w:id="0"/>
      <w:r w:rsidRPr="0086153C">
        <w:rPr>
          <w:rFonts w:ascii="Times New Roman" w:hAnsi="Times New Roman" w:cs="Times New Roman"/>
          <w:sz w:val="28"/>
          <w:szCs w:val="28"/>
        </w:rPr>
        <w:t xml:space="preserve">2.1. Постановка на учет бюджетного обязательства и внесение изменений в поставленное на учет бюджетное обязательство осуществляется в </w:t>
      </w:r>
      <w:r w:rsidRPr="0086153C">
        <w:rPr>
          <w:rFonts w:ascii="Times New Roman" w:hAnsi="Times New Roman" w:cs="Times New Roman"/>
          <w:sz w:val="28"/>
          <w:szCs w:val="28"/>
        </w:rPr>
        <w:lastRenderedPageBreak/>
        <w:t xml:space="preserve">соответствии со Сведениями о бюджетном обязательстве, сформированными на основании документов, предусмотренных </w:t>
      </w:r>
      <w:hyperlink r:id="rId7" w:anchor="P402" w:history="1">
        <w:r w:rsidRPr="0086153C">
          <w:rPr>
            <w:rStyle w:val="a3"/>
            <w:rFonts w:ascii="Times New Roman" w:hAnsi="Times New Roman" w:cs="Times New Roman"/>
            <w:color w:val="auto"/>
            <w:sz w:val="28"/>
            <w:szCs w:val="28"/>
          </w:rPr>
          <w:t>графой 1</w:t>
        </w:r>
      </w:hyperlink>
      <w:r w:rsidRPr="0086153C">
        <w:rPr>
          <w:rFonts w:ascii="Times New Roman" w:hAnsi="Times New Roman" w:cs="Times New Roman"/>
          <w:sz w:val="28"/>
          <w:szCs w:val="28"/>
        </w:rPr>
        <w:t xml:space="preserve"> Перечня документов-оснований.</w:t>
      </w:r>
    </w:p>
    <w:p w14:paraId="581E9A2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2.2. Сведения о бюджетных обязательствах, возникших на основании документов-оснований, предусмотренных </w:t>
      </w:r>
      <w:hyperlink r:id="rId8" w:anchor="P48" w:history="1">
        <w:r w:rsidRPr="0086153C">
          <w:rPr>
            <w:rStyle w:val="a3"/>
            <w:rFonts w:ascii="Times New Roman" w:hAnsi="Times New Roman" w:cs="Times New Roman"/>
            <w:color w:val="auto"/>
            <w:sz w:val="28"/>
            <w:szCs w:val="28"/>
          </w:rPr>
          <w:t>пунктом 2.1</w:t>
        </w:r>
      </w:hyperlink>
      <w:r w:rsidRPr="0086153C">
        <w:rPr>
          <w:rFonts w:ascii="Times New Roman" w:hAnsi="Times New Roman" w:cs="Times New Roman"/>
          <w:sz w:val="28"/>
          <w:szCs w:val="28"/>
        </w:rPr>
        <w:t xml:space="preserve"> настоящего Порядка, формируются:</w:t>
      </w:r>
    </w:p>
    <w:p w14:paraId="290D8DB6"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2.2.1. получателями средств бюджета поселения:</w:t>
      </w:r>
    </w:p>
    <w:p w14:paraId="08023F09"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а) в части принимаемых бюджетных обязательств, возникших на основании документов-оснований, предусмотренных: </w:t>
      </w:r>
    </w:p>
    <w:p w14:paraId="5938ED6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1.1. и 1.2. Перечня документов-оснований, подлежащих размещению в ЕИС, - в течение двух рабочих дней до дня направления на размещение в ЕИС извещения об осуществлении закупки в форме электронного документа или приглашения принять участие в определении поставщика (подрядчика, исполнителя) в форме электронного документа;</w:t>
      </w:r>
    </w:p>
    <w:p w14:paraId="77F9281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пунктом 1.3. Перечня документов-оснований, подлежащих размещению в ЕИС, - одновременно с направлением в ТОУФК проекта муниципального контракта с единственным поставщиком (подрядчиком, исполнителем) в соответствии с пунктом 24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года № 1193 (далее - Правила контроля № 1193);</w:t>
      </w:r>
    </w:p>
    <w:p w14:paraId="2C82FA3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пунктом 1.4. Перечня документов-оснований, подлежащих размещению в ЕИС, - одновременно с направлением в ТОУФК проекта соглашения об изменении условий муниципального контракта в соответствии с пунктом 24 Правил контроля № 1193;</w:t>
      </w:r>
    </w:p>
    <w:p w14:paraId="37C66C3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б) в части принятых бюджетных обязательств, возникших на основании документов-оснований, предусмотренных:</w:t>
      </w:r>
    </w:p>
    <w:p w14:paraId="52318DE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1.5 и 1.6 графы 1 Перечня документов-оснований, - не позднее пяти рабочих дней со дня заключения соответственно муниципального контракта, договора, указанных в названных пунктах графы 1 Перечня документов-оснований;</w:t>
      </w:r>
    </w:p>
    <w:p w14:paraId="521EE68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1.7, 1.8 и 3 графы 1 Перечня документов-оснований, - не позднее пяти рабочих дней со дня доведения в установленном порядке соответствующих лимитов бюджетных обязательств на принятие и исполнение получателем средств бюджета поселения бюджетных обязательств, возникших на основании нормативных правовых актов о предоставлении субсидий или иных документов, указанных в названных пунктах графы 1 Перечня документов-оснований;</w:t>
      </w:r>
    </w:p>
    <w:p w14:paraId="067DFD8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2.2.2. ТОУФК:</w:t>
      </w:r>
    </w:p>
    <w:p w14:paraId="2A73873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 в части принятых бюджетных обязательств, возникших на основании документов оснований, предусмотренных:</w:t>
      </w:r>
    </w:p>
    <w:p w14:paraId="2D1665A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пунктами 2.1, 2.1.1, 2.13 и 2.14 графы 1 Перечня документов-оснований, - одновременно с размещением информации в реестре соглашений (договоров) </w:t>
      </w:r>
      <w:r w:rsidRPr="0086153C">
        <w:rPr>
          <w:rFonts w:ascii="Times New Roman" w:hAnsi="Times New Roman" w:cs="Times New Roman"/>
          <w:sz w:val="28"/>
          <w:szCs w:val="28"/>
        </w:rPr>
        <w:lastRenderedPageBreak/>
        <w:t>о предоставлении субсидий, бюджетных инвестиций, межбюджетных трансфертов;</w:t>
      </w:r>
    </w:p>
    <w:p w14:paraId="4F458A8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2.2 - 2.12 графы 1 Перечня документов-оснований, - одновременно с санкционированием оплаты денежных обязательств получателей средств бюджета поселения в соответствии с Порядком санкционирования оплаты денежных обязательств получателей средств бюджета поселения и администраторов источников финансирования дефицита бюджета поселения.</w:t>
      </w:r>
      <w:bookmarkStart w:id="1" w:name="P53"/>
      <w:bookmarkEnd w:id="1"/>
    </w:p>
    <w:p w14:paraId="39DF7FD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2.3. При наличии электронного документооборота между получателями средств бюджета поселения и ТОУФК Сведения о бюджетных обязательствах, возникших на основании документов-оснований, предусмотренных </w:t>
      </w:r>
      <w:hyperlink r:id="rId9" w:anchor="P418" w:history="1">
        <w:r w:rsidRPr="0086153C">
          <w:rPr>
            <w:rStyle w:val="a3"/>
            <w:rFonts w:ascii="Times New Roman" w:hAnsi="Times New Roman" w:cs="Times New Roman"/>
            <w:color w:val="auto"/>
            <w:sz w:val="28"/>
            <w:szCs w:val="28"/>
          </w:rPr>
          <w:t>пунктами 1.6, 1.7, 1.8</w:t>
        </w:r>
      </w:hyperlink>
      <w:r w:rsidRPr="0086153C">
        <w:rPr>
          <w:rFonts w:ascii="Times New Roman" w:hAnsi="Times New Roman" w:cs="Times New Roman"/>
          <w:sz w:val="28"/>
          <w:szCs w:val="28"/>
        </w:rPr>
        <w:t xml:space="preserve"> и </w:t>
      </w:r>
      <w:hyperlink r:id="rId10" w:anchor="P516" w:history="1">
        <w:r w:rsidRPr="0086153C">
          <w:rPr>
            <w:rStyle w:val="a3"/>
            <w:rFonts w:ascii="Times New Roman" w:hAnsi="Times New Roman" w:cs="Times New Roman"/>
            <w:color w:val="auto"/>
            <w:sz w:val="28"/>
            <w:szCs w:val="28"/>
          </w:rPr>
          <w:t>3 графы 1</w:t>
        </w:r>
      </w:hyperlink>
      <w:r w:rsidRPr="0086153C">
        <w:rPr>
          <w:rFonts w:ascii="Times New Roman" w:hAnsi="Times New Roman" w:cs="Times New Roman"/>
          <w:sz w:val="28"/>
          <w:szCs w:val="28"/>
        </w:rPr>
        <w:t xml:space="preserve"> Перечня документов-оснований, направляются в ТОУФК с приложением копии документа-основания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бюджета поселения.</w:t>
      </w:r>
    </w:p>
    <w:p w14:paraId="4E37E9B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При отсутствии технической возможности или электронного документооборота с применением электронной подписи между получателями средств бюджета поселения и ТОУФК Сведения о бюджетном обязательстве направляются в ТОУФК с приложением копии документа-основания на бумажном носителе.</w:t>
      </w:r>
    </w:p>
    <w:p w14:paraId="520DFB6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При направлении в ТОУФК Сведения о бюджетном обязательстве, возникшем на основании документа-основания, предусмотренного </w:t>
      </w:r>
      <w:hyperlink r:id="rId11" w:anchor="P406" w:history="1">
        <w:r w:rsidRPr="0086153C">
          <w:rPr>
            <w:rStyle w:val="a3"/>
            <w:rFonts w:ascii="Times New Roman" w:hAnsi="Times New Roman" w:cs="Times New Roman"/>
            <w:color w:val="auto"/>
            <w:sz w:val="28"/>
            <w:szCs w:val="28"/>
          </w:rPr>
          <w:t>пунктами 1.1-1.5 графы 1</w:t>
        </w:r>
      </w:hyperlink>
      <w:r w:rsidRPr="0086153C">
        <w:rPr>
          <w:rFonts w:ascii="Times New Roman" w:hAnsi="Times New Roman" w:cs="Times New Roman"/>
          <w:sz w:val="28"/>
          <w:szCs w:val="28"/>
        </w:rPr>
        <w:t xml:space="preserve"> Перечня документов-оснований, копия указанного документа-основания в ТОУФК не представляется.</w:t>
      </w:r>
    </w:p>
    <w:p w14:paraId="7D737EA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Копии документов-оснований, предусмотренных </w:t>
      </w:r>
      <w:hyperlink r:id="rId12" w:anchor="P430" w:history="1">
        <w:r w:rsidRPr="0086153C">
          <w:rPr>
            <w:rStyle w:val="a3"/>
            <w:rFonts w:ascii="Times New Roman" w:hAnsi="Times New Roman" w:cs="Times New Roman"/>
            <w:color w:val="auto"/>
            <w:sz w:val="28"/>
            <w:szCs w:val="28"/>
          </w:rPr>
          <w:t xml:space="preserve">пунктами 2.1-2.14 </w:t>
        </w:r>
      </w:hyperlink>
      <w:hyperlink r:id="rId13" w:anchor="P509" w:history="1">
        <w:r w:rsidRPr="0086153C">
          <w:rPr>
            <w:rStyle w:val="a3"/>
            <w:rFonts w:ascii="Times New Roman" w:hAnsi="Times New Roman" w:cs="Times New Roman"/>
            <w:color w:val="auto"/>
            <w:sz w:val="28"/>
            <w:szCs w:val="28"/>
          </w:rPr>
          <w:t xml:space="preserve"> графы 1</w:t>
        </w:r>
      </w:hyperlink>
      <w:r w:rsidRPr="0086153C">
        <w:rPr>
          <w:rFonts w:ascii="Times New Roman" w:hAnsi="Times New Roman" w:cs="Times New Roman"/>
          <w:sz w:val="28"/>
          <w:szCs w:val="28"/>
        </w:rPr>
        <w:t xml:space="preserve"> Перечня документов-оснований, в ТОУФК не представляются.</w:t>
      </w:r>
      <w:bookmarkStart w:id="2" w:name="P57"/>
      <w:bookmarkEnd w:id="2"/>
    </w:p>
    <w:p w14:paraId="52CEC8C0"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2.4.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14:paraId="61F83FC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внесения изменений в бюджетное обязательство, предусматривающих изменение суммы принятого бюджетного обязательства, возникшего на основании документов-оснований, предусмотренных пунктом 1.5 Перечня документов-оснований, Сведения о бюджетном обязательстве формируются на основании документов-оснований, предусмотренных пунктом 1.4. графы 1 Перечня документов-оснований, до внесения изменений в поставленное на учет бюджетное обязательство для осуществления проверки, предусмотренной:</w:t>
      </w:r>
    </w:p>
    <w:p w14:paraId="0BB44AF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абзацем четвертым пункта 2.6. настоящего Порядка - в случае, если документом-основанием предусматривается увеличение суммы принятого бюджетного обязательства по соответствующему коду бюджетной классификации;</w:t>
      </w:r>
    </w:p>
    <w:p w14:paraId="1EAD38C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абзацем девятым пункта 2.6. настоящего Порядка - в случае, если документом-основанием предусматривается уменьшение суммы принятого </w:t>
      </w:r>
      <w:r w:rsidRPr="0086153C">
        <w:rPr>
          <w:rFonts w:ascii="Times New Roman" w:hAnsi="Times New Roman" w:cs="Times New Roman"/>
          <w:sz w:val="28"/>
          <w:szCs w:val="28"/>
        </w:rPr>
        <w:lastRenderedPageBreak/>
        <w:t>бюджетного обязательства по соответствующему коду бюджетной классификации.</w:t>
      </w:r>
    </w:p>
    <w:p w14:paraId="7669047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внесения изменений в поставленное на учет бюджетное обязательство без внесения изменений в документ-основание, предусмотренный пунктами 1.5 и 1.6 графы 1 Перечня документов-оснований, получатель средств бюджета поселения формирует Сведения о бюджетном обязательстве не позднее трех рабочих дней, следующих за днем возникновения обстоятельств, требующих внесения изменений в бюджетное обязательство.</w:t>
      </w:r>
    </w:p>
    <w:p w14:paraId="35DD039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При формировании Сведений о бюджетном обязательстве получателем средств бюджета поселения в соответствии с абзацем первым настоящего пункта ТОУФК дополнительно осуществляет проверку, предусмотренную абзацами вторым, третьим и пятым пункта 2.6. настоящего Порядка.</w:t>
      </w:r>
    </w:p>
    <w:p w14:paraId="7ADFF199"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ТОУФК повторно не представляется.</w:t>
      </w:r>
    </w:p>
    <w:p w14:paraId="7C4485C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В случае внесения изменений в бюджетное обязательство в связи с внесением изменений в документ-основание, предусмотренный </w:t>
      </w:r>
      <w:hyperlink r:id="rId14" w:anchor="P418" w:history="1">
        <w:r w:rsidRPr="0086153C">
          <w:rPr>
            <w:rStyle w:val="a3"/>
            <w:rFonts w:ascii="Times New Roman" w:hAnsi="Times New Roman" w:cs="Times New Roman"/>
            <w:color w:val="auto"/>
            <w:sz w:val="28"/>
            <w:szCs w:val="28"/>
          </w:rPr>
          <w:t>пунктами 1.6, 1.7, 1.8</w:t>
        </w:r>
      </w:hyperlink>
      <w:r w:rsidRPr="0086153C">
        <w:rPr>
          <w:rFonts w:ascii="Times New Roman" w:hAnsi="Times New Roman" w:cs="Times New Roman"/>
          <w:sz w:val="28"/>
          <w:szCs w:val="28"/>
        </w:rPr>
        <w:t xml:space="preserve"> и </w:t>
      </w:r>
      <w:hyperlink r:id="rId15" w:anchor="P516" w:history="1">
        <w:r w:rsidRPr="0086153C">
          <w:rPr>
            <w:rStyle w:val="a3"/>
            <w:rFonts w:ascii="Times New Roman" w:hAnsi="Times New Roman" w:cs="Times New Roman"/>
            <w:color w:val="auto"/>
            <w:sz w:val="28"/>
            <w:szCs w:val="28"/>
          </w:rPr>
          <w:t>3 графы 1</w:t>
        </w:r>
      </w:hyperlink>
      <w:r w:rsidRPr="0086153C">
        <w:rPr>
          <w:rFonts w:ascii="Times New Roman" w:hAnsi="Times New Roman" w:cs="Times New Roman"/>
          <w:sz w:val="28"/>
          <w:szCs w:val="28"/>
        </w:rPr>
        <w:t xml:space="preserve"> Перечня документов-оснований, документ, предусматривающий внесение изменений в документ-основание и отсутствующий в информационных системах, представляется получателем средств бюджета поселения в ТОУФК одновременно со Сведениями о бюджетном обязательстве.</w:t>
      </w:r>
    </w:p>
    <w:p w14:paraId="6BCDCFD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2.5. Копии документов-оснований (документов о внесении изменений в документы-основания), направленные в ТОУФК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поселения, подлежат хранению в ТОУФК в соответствии с правилами делопроизводства.</w:t>
      </w:r>
      <w:bookmarkStart w:id="3" w:name="P61"/>
      <w:bookmarkEnd w:id="3"/>
    </w:p>
    <w:p w14:paraId="51AAE76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2.6.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бюджета поселения, ТОУФК осуществляет их проверку по следующим направлениям:</w:t>
      </w:r>
      <w:bookmarkStart w:id="4" w:name="P62"/>
      <w:bookmarkEnd w:id="4"/>
    </w:p>
    <w:p w14:paraId="247D6B10"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поселения в ТОУФК для постановки на учет бюджетного обязательства в соответствии с </w:t>
      </w:r>
      <w:hyperlink r:id="rId16" w:anchor="P53" w:history="1">
        <w:r w:rsidRPr="0086153C">
          <w:rPr>
            <w:rStyle w:val="a3"/>
            <w:rFonts w:ascii="Times New Roman" w:hAnsi="Times New Roman" w:cs="Times New Roman"/>
            <w:color w:val="auto"/>
            <w:sz w:val="28"/>
            <w:szCs w:val="28"/>
          </w:rPr>
          <w:t>пунктом 2.3</w:t>
        </w:r>
      </w:hyperlink>
      <w:r w:rsidRPr="0086153C">
        <w:rPr>
          <w:rFonts w:ascii="Times New Roman" w:hAnsi="Times New Roman" w:cs="Times New Roman"/>
          <w:sz w:val="28"/>
          <w:szCs w:val="28"/>
        </w:rPr>
        <w:t xml:space="preserve"> настоящего Порядка;</w:t>
      </w:r>
      <w:bookmarkStart w:id="5" w:name="P63"/>
      <w:bookmarkEnd w:id="5"/>
    </w:p>
    <w:p w14:paraId="7A81013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17" w:anchor="P153" w:history="1">
        <w:r w:rsidRPr="0086153C">
          <w:rPr>
            <w:rStyle w:val="a3"/>
            <w:rFonts w:ascii="Times New Roman" w:hAnsi="Times New Roman" w:cs="Times New Roman"/>
            <w:color w:val="auto"/>
            <w:sz w:val="28"/>
            <w:szCs w:val="28"/>
          </w:rPr>
          <w:t>Приложением 1</w:t>
        </w:r>
      </w:hyperlink>
      <w:r w:rsidRPr="0086153C">
        <w:rPr>
          <w:rFonts w:ascii="Times New Roman" w:hAnsi="Times New Roman" w:cs="Times New Roman"/>
          <w:sz w:val="28"/>
          <w:szCs w:val="28"/>
        </w:rPr>
        <w:t xml:space="preserve"> к настоящему Порядку;</w:t>
      </w:r>
      <w:bookmarkStart w:id="6" w:name="P64"/>
      <w:bookmarkEnd w:id="6"/>
    </w:p>
    <w:p w14:paraId="4218112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не</w:t>
      </w:r>
      <w:r w:rsidR="0097515B" w:rsidRPr="0086153C">
        <w:rPr>
          <w:rFonts w:ascii="Times New Roman" w:hAnsi="Times New Roman" w:cs="Times New Roman"/>
          <w:sz w:val="28"/>
          <w:szCs w:val="28"/>
        </w:rPr>
        <w:t xml:space="preserve"> </w:t>
      </w:r>
      <w:r w:rsidRPr="0086153C">
        <w:rPr>
          <w:rFonts w:ascii="Times New Roman" w:hAnsi="Times New Roman" w:cs="Times New Roman"/>
          <w:sz w:val="28"/>
          <w:szCs w:val="28"/>
        </w:rPr>
        <w:t xml:space="preserve">превышение суммы бюджетного обязательства по соответствующим </w:t>
      </w:r>
      <w:r w:rsidRPr="0086153C">
        <w:rPr>
          <w:rFonts w:ascii="Times New Roman" w:hAnsi="Times New Roman" w:cs="Times New Roman"/>
          <w:sz w:val="28"/>
          <w:szCs w:val="28"/>
        </w:rPr>
        <w:lastRenderedPageBreak/>
        <w:t>кодам классификации расходов бюджета поселения 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открытом в установленном порядке в ТОУФК, отдельно для текущего финансового года, для первого и для второго года планового периода;</w:t>
      </w:r>
      <w:bookmarkStart w:id="7" w:name="P65"/>
      <w:bookmarkEnd w:id="7"/>
    </w:p>
    <w:p w14:paraId="30575A0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соответствие предмета бюджетного обязательства, указанного в Сведениях о бюджетном обязательстве, документе-основании, коду классификации расходов бюджета поселения, указанному в Сведениях о бюджетном обязательстве, документе-основании.</w:t>
      </w:r>
      <w:bookmarkStart w:id="8" w:name="P66"/>
      <w:bookmarkEnd w:id="8"/>
    </w:p>
    <w:p w14:paraId="22260D0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При проверке Сведений о бюджетном обязательстве, возникшем на основании документов-оснований, предусмотренных </w:t>
      </w:r>
      <w:hyperlink r:id="rId18" w:anchor="P406" w:history="1">
        <w:r w:rsidRPr="0086153C">
          <w:rPr>
            <w:rStyle w:val="a3"/>
            <w:rFonts w:ascii="Times New Roman" w:hAnsi="Times New Roman" w:cs="Times New Roman"/>
            <w:color w:val="auto"/>
            <w:sz w:val="28"/>
            <w:szCs w:val="28"/>
          </w:rPr>
          <w:t>пунктом 1.5 графы 1</w:t>
        </w:r>
      </w:hyperlink>
      <w:r w:rsidRPr="0086153C">
        <w:rPr>
          <w:rFonts w:ascii="Times New Roman" w:hAnsi="Times New Roman" w:cs="Times New Roman"/>
          <w:sz w:val="28"/>
          <w:szCs w:val="28"/>
        </w:rPr>
        <w:t xml:space="preserve"> Перечня документов-оснований, ТОУФК осуществляет проверку соответствия информации, включаемой в Сведения о бюджетном обязательстве, аналогичной информации, подлежащей включению в реестр контрактов, и условиям документа-основания.</w:t>
      </w:r>
    </w:p>
    <w:p w14:paraId="28CF4FE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В случае формирования Сведений о бюджетном обязательстве ТОУФК при постановке на учет бюджетного обязательства (внесении в него изменений) осуществляется проверка, предусмотренная </w:t>
      </w:r>
      <w:hyperlink r:id="rId19" w:anchor="P64" w:history="1">
        <w:r w:rsidRPr="0086153C">
          <w:rPr>
            <w:rStyle w:val="a3"/>
            <w:rFonts w:ascii="Times New Roman" w:hAnsi="Times New Roman" w:cs="Times New Roman"/>
            <w:color w:val="auto"/>
            <w:sz w:val="28"/>
            <w:szCs w:val="28"/>
          </w:rPr>
          <w:t>абзацем четвертым</w:t>
        </w:r>
      </w:hyperlink>
      <w:r w:rsidRPr="0086153C">
        <w:rPr>
          <w:rFonts w:ascii="Times New Roman" w:hAnsi="Times New Roman" w:cs="Times New Roman"/>
          <w:sz w:val="28"/>
          <w:szCs w:val="28"/>
        </w:rPr>
        <w:t xml:space="preserve"> настоящего пункта.</w:t>
      </w:r>
    </w:p>
    <w:p w14:paraId="3439939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При постановке на учет бюджетных обязательств, возникающих на основании документов-оснований, предусмотренных пунктами 1.1., 1.2., 1.3., 1.4. графы 1 Перечня документов-оснований, подлежащих размещению в ЕИС, при проведении проверки, предусмотренной абзацем пятым настоящего пункта, ТОУФК осуществляет проверку соответствия информации, включаемой в Сведения о бюджетном обязательстве, аналогичной информации, подлежащей проверке в соответствии с Правилами контроля № 1193.</w:t>
      </w:r>
    </w:p>
    <w:p w14:paraId="1FDF9139"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внесения изменений в поставленное на учет бюджетное обязательство, предусматривающих уменьшение суммы принятого бюджетного обязательства, ТОУФК осуществляет проверку не</w:t>
      </w:r>
      <w:r w:rsidR="00C613A4" w:rsidRPr="0086153C">
        <w:rPr>
          <w:rFonts w:ascii="Times New Roman" w:hAnsi="Times New Roman" w:cs="Times New Roman"/>
          <w:sz w:val="28"/>
          <w:szCs w:val="28"/>
        </w:rPr>
        <w:t xml:space="preserve"> </w:t>
      </w:r>
      <w:r w:rsidRPr="0086153C">
        <w:rPr>
          <w:rFonts w:ascii="Times New Roman" w:hAnsi="Times New Roman" w:cs="Times New Roman"/>
          <w:sz w:val="28"/>
          <w:szCs w:val="28"/>
        </w:rPr>
        <w:t>превышения суммы исполнения бюджетного обязательства над изменяемой суммой бюджетного обязательства.</w:t>
      </w:r>
    </w:p>
    <w:p w14:paraId="5ED3063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аннулирования принимаемого бюджетного обязательства проверка, предусмотренная абзацами вторым, четвертым и пятым настоящего пункта, не осуществляется.</w:t>
      </w:r>
      <w:bookmarkStart w:id="9" w:name="P68"/>
      <w:bookmarkEnd w:id="9"/>
    </w:p>
    <w:p w14:paraId="60A2ED0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2.7. В случае представления в ТОУФК Сведений о бюджетном обязательстве на бумажном носителе в дополнение к проверке, предусмотренной </w:t>
      </w:r>
      <w:hyperlink r:id="rId20" w:anchor="P61" w:history="1">
        <w:r w:rsidRPr="0086153C">
          <w:rPr>
            <w:rStyle w:val="a3"/>
            <w:rFonts w:ascii="Times New Roman" w:hAnsi="Times New Roman" w:cs="Times New Roman"/>
            <w:color w:val="auto"/>
            <w:sz w:val="28"/>
            <w:szCs w:val="28"/>
          </w:rPr>
          <w:t>пунктом 2.6</w:t>
        </w:r>
      </w:hyperlink>
      <w:r w:rsidRPr="0086153C">
        <w:rPr>
          <w:rFonts w:ascii="Times New Roman" w:hAnsi="Times New Roman" w:cs="Times New Roman"/>
          <w:sz w:val="28"/>
          <w:szCs w:val="28"/>
        </w:rPr>
        <w:t xml:space="preserve"> настоящего Порядка, также осуществляется проверка Сведений о бюджетном обязательстве на:</w:t>
      </w:r>
    </w:p>
    <w:p w14:paraId="656D3A4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w:t>
      </w:r>
    </w:p>
    <w:p w14:paraId="2A62A4B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соответствие подписей лиц, имеющих право подписывать Сведения о </w:t>
      </w:r>
      <w:r w:rsidRPr="0086153C">
        <w:rPr>
          <w:rFonts w:ascii="Times New Roman" w:hAnsi="Times New Roman" w:cs="Times New Roman"/>
          <w:sz w:val="28"/>
          <w:szCs w:val="28"/>
        </w:rPr>
        <w:lastRenderedPageBreak/>
        <w:t>бюджетном обязательстве от имени получателя средств бюджета поселения, имеющимся в ТОУФК образцам, представленным получателем средств бюджета поселения в порядке, установленном для открытия соответствующего лицевого счета.</w:t>
      </w:r>
    </w:p>
    <w:p w14:paraId="2555ED4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2.8. При постановке на учет бюджетного обязательства (внесении в него изменений) ТОУФК осуществляет проверку Сведений о бюджетном обязательстве, сформированном на основании документа-основания, предусмотренного:</w:t>
      </w:r>
    </w:p>
    <w:p w14:paraId="6C7C8CB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1.1., 1.2., 1.3., 1.4. графы 1 Перечня документов-оснований, сформированного с использованием ЕИС, - в течение одного рабочего дня, следующего за днем поступления в ТОУФК Сведений о бюджетном обязательстве или документа-основания в соответствии с пунктами 24 и 28 Правил контроля № 1193;</w:t>
      </w:r>
    </w:p>
    <w:p w14:paraId="01302799"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пунктом 1.5 графы 1 Перечня документов-оснований, сформированного с использованием ЕИС, - в течение трех рабочих дней, следующих за днем поступления в ТОУФК Сведений о бюджетном обязательстве или документа-основания в соответствии с пунктом 15 Правил ведения реестра контрактов;</w:t>
      </w:r>
    </w:p>
    <w:p w14:paraId="2F6BD2A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пунктами 1.6 - 1.8 и 3 графы 1 Перечня документов-оснований, сформированного без использования ЕИС, - в течение двух рабочих дней, следующих за днем поступления в ТОУФК Сведений о бюджетном обязательстве.</w:t>
      </w:r>
    </w:p>
    <w:p w14:paraId="567D21B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2.9. При формировании Сведений о бюджетном обязательстве с использованием ЕИС проверка, предусмотренная:</w:t>
      </w:r>
    </w:p>
    <w:p w14:paraId="19844989"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абзацами вторым, третьим, пятым пункта 2.6 настоящего Порядка, осуществляется в ЕИС;</w:t>
      </w:r>
    </w:p>
    <w:p w14:paraId="0305BDE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абзацами четвертым пункта 2.6 настоящего Порядка, осуществляется в информационной системе Федерального казначейства.</w:t>
      </w:r>
    </w:p>
    <w:p w14:paraId="0E53E69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положительного результата проверки, указанной в абзаце втором настоящего пункта, Сведения о бюджетных обязательствах и информация о положительном результате проверок направляются в информационную систему Федерального казначейства для осуществления проверки, указанной в абзаце третьем настоящего пункта.</w:t>
      </w:r>
      <w:bookmarkStart w:id="10" w:name="P71"/>
      <w:bookmarkEnd w:id="10"/>
    </w:p>
    <w:p w14:paraId="43C12EB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2.10. В случае положительного результата проверки Сведений о бюджетном обязательстве на соответствие требованиям, предусмотренным </w:t>
      </w:r>
      <w:hyperlink r:id="rId21" w:anchor="P61" w:history="1">
        <w:r w:rsidRPr="0086153C">
          <w:rPr>
            <w:rStyle w:val="a3"/>
            <w:rFonts w:ascii="Times New Roman" w:hAnsi="Times New Roman" w:cs="Times New Roman"/>
            <w:color w:val="auto"/>
            <w:sz w:val="28"/>
            <w:szCs w:val="28"/>
          </w:rPr>
          <w:t>пунктами 2.6</w:t>
        </w:r>
      </w:hyperlink>
      <w:r w:rsidRPr="0086153C">
        <w:rPr>
          <w:rFonts w:ascii="Times New Roman" w:hAnsi="Times New Roman" w:cs="Times New Roman"/>
          <w:sz w:val="28"/>
          <w:szCs w:val="28"/>
        </w:rPr>
        <w:t xml:space="preserve"> и </w:t>
      </w:r>
      <w:hyperlink r:id="rId22" w:anchor="P68" w:history="1">
        <w:r w:rsidRPr="0086153C">
          <w:rPr>
            <w:rStyle w:val="a3"/>
            <w:rFonts w:ascii="Times New Roman" w:hAnsi="Times New Roman" w:cs="Times New Roman"/>
            <w:color w:val="auto"/>
            <w:sz w:val="28"/>
            <w:szCs w:val="28"/>
          </w:rPr>
          <w:t>2.7</w:t>
        </w:r>
      </w:hyperlink>
      <w:r w:rsidRPr="0086153C">
        <w:rPr>
          <w:rFonts w:ascii="Times New Roman" w:hAnsi="Times New Roman" w:cs="Times New Roman"/>
          <w:sz w:val="28"/>
          <w:szCs w:val="28"/>
        </w:rPr>
        <w:t xml:space="preserve"> настоящего Порядка, ТОУФК присваивает учетный номер бюджетному обязательству (вносит изменения в ранее поставленное на учет бюджетное обязательство) в течение сроков, указанных в абзацах втором – четвертом пункта 2.8 настоящего Порядка, и не позднее одного рабочего дня, следующего за днем постановки на учет бюджетного обязательства (внесения изменений в бюджетное обязательство)  направляет получателю средств бюджета поселения извещение о постановке на учет (изменении) бюджетного обязательства, </w:t>
      </w:r>
      <w:hyperlink r:id="rId23"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которого установлены Приложением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w:t>
      </w:r>
      <w:r w:rsidRPr="0086153C">
        <w:rPr>
          <w:rFonts w:ascii="Times New Roman" w:hAnsi="Times New Roman" w:cs="Times New Roman"/>
          <w:sz w:val="28"/>
          <w:szCs w:val="28"/>
        </w:rPr>
        <w:lastRenderedPageBreak/>
        <w:t>Федерации от 30.10.2020 N 258н (далее соответственно - Порядок Минфина России, Извещение о бюджетном обязательстве).</w:t>
      </w:r>
    </w:p>
    <w:p w14:paraId="652A958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Извещение о бюджетном обязательстве направляется ТОУФК получателю средств бюджета поселения:</w:t>
      </w:r>
    </w:p>
    <w:p w14:paraId="2DB7FEF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форме электронного документа, подписанного электронной подписью лица, имеющего право действовать от имени ТОУФК, - в отношении Сведений о бюджетном обязательстве, представленных в форме электронного документа;</w:t>
      </w:r>
    </w:p>
    <w:p w14:paraId="06BE15A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на бумажном носителе, подписанном лицом, имеющим право действовать от имени ТОУФК, - в отношении Сведений о бюджетном обязательстве, представленных на бумажном носителе.</w:t>
      </w:r>
    </w:p>
    <w:p w14:paraId="4551E7D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14:paraId="7238B93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14:paraId="05273C9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 1 по 8 разряд - уникальный код получателя средств бюджета поселения по сводному реестру участников бюджетного процесса, а также юридических лиц, не являющихся участниками бюджетного процесса (далее - Сводный реестр);</w:t>
      </w:r>
    </w:p>
    <w:p w14:paraId="4D4C483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14:paraId="027A69C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 11 по 19 разряд - уникальный номер бюджетного обязательства, присваиваемый ТОУФК в рамках одного календарного года.</w:t>
      </w:r>
    </w:p>
    <w:p w14:paraId="2D37BE7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Одно поставленное на учет бюджетное обязательство может содержать несколько кодов классификации расходов бюджета поселения.</w:t>
      </w:r>
    </w:p>
    <w:p w14:paraId="4E91F12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2.11. В случае отрицательного результата проверки Сведений о бюджетном обязательстве на соответствие требованиям, предусмотренным </w:t>
      </w:r>
      <w:hyperlink r:id="rId24" w:anchor="P62" w:history="1">
        <w:r w:rsidRPr="0086153C">
          <w:rPr>
            <w:rStyle w:val="a3"/>
            <w:rFonts w:ascii="Times New Roman" w:hAnsi="Times New Roman" w:cs="Times New Roman"/>
            <w:color w:val="auto"/>
            <w:sz w:val="28"/>
            <w:szCs w:val="28"/>
          </w:rPr>
          <w:t>абзацами вторым</w:t>
        </w:r>
      </w:hyperlink>
      <w:r w:rsidRPr="0086153C">
        <w:rPr>
          <w:rFonts w:ascii="Times New Roman" w:hAnsi="Times New Roman" w:cs="Times New Roman"/>
          <w:sz w:val="28"/>
          <w:szCs w:val="28"/>
        </w:rPr>
        <w:t xml:space="preserve">, </w:t>
      </w:r>
      <w:hyperlink r:id="rId25" w:anchor="P63" w:history="1">
        <w:r w:rsidRPr="0086153C">
          <w:rPr>
            <w:rStyle w:val="a3"/>
            <w:rFonts w:ascii="Times New Roman" w:hAnsi="Times New Roman" w:cs="Times New Roman"/>
            <w:color w:val="auto"/>
            <w:sz w:val="28"/>
            <w:szCs w:val="28"/>
          </w:rPr>
          <w:t>третьим</w:t>
        </w:r>
      </w:hyperlink>
      <w:r w:rsidRPr="0086153C">
        <w:rPr>
          <w:rFonts w:ascii="Times New Roman" w:hAnsi="Times New Roman" w:cs="Times New Roman"/>
          <w:sz w:val="28"/>
          <w:szCs w:val="28"/>
        </w:rPr>
        <w:t xml:space="preserve">, </w:t>
      </w:r>
      <w:hyperlink r:id="rId26" w:anchor="P65" w:history="1">
        <w:r w:rsidRPr="0086153C">
          <w:rPr>
            <w:rStyle w:val="a3"/>
            <w:rFonts w:ascii="Times New Roman" w:hAnsi="Times New Roman" w:cs="Times New Roman"/>
            <w:color w:val="auto"/>
            <w:sz w:val="28"/>
            <w:szCs w:val="28"/>
          </w:rPr>
          <w:t>пятым</w:t>
        </w:r>
      </w:hyperlink>
      <w:r w:rsidRPr="0086153C">
        <w:rPr>
          <w:rFonts w:ascii="Times New Roman" w:hAnsi="Times New Roman" w:cs="Times New Roman"/>
          <w:sz w:val="28"/>
          <w:szCs w:val="28"/>
        </w:rPr>
        <w:t xml:space="preserve"> и </w:t>
      </w:r>
      <w:hyperlink r:id="rId27" w:anchor="P66" w:history="1">
        <w:r w:rsidRPr="0086153C">
          <w:rPr>
            <w:rStyle w:val="a3"/>
            <w:rFonts w:ascii="Times New Roman" w:hAnsi="Times New Roman" w:cs="Times New Roman"/>
            <w:color w:val="auto"/>
            <w:sz w:val="28"/>
            <w:szCs w:val="28"/>
          </w:rPr>
          <w:t>шестым пункта 2.6</w:t>
        </w:r>
      </w:hyperlink>
      <w:r w:rsidRPr="0086153C">
        <w:rPr>
          <w:rFonts w:ascii="Times New Roman" w:hAnsi="Times New Roman" w:cs="Times New Roman"/>
          <w:sz w:val="28"/>
          <w:szCs w:val="28"/>
        </w:rPr>
        <w:t xml:space="preserve"> и </w:t>
      </w:r>
      <w:hyperlink r:id="rId28" w:anchor="P68" w:history="1">
        <w:r w:rsidRPr="0086153C">
          <w:rPr>
            <w:rStyle w:val="a3"/>
            <w:rFonts w:ascii="Times New Roman" w:hAnsi="Times New Roman" w:cs="Times New Roman"/>
            <w:color w:val="auto"/>
            <w:sz w:val="28"/>
            <w:szCs w:val="28"/>
          </w:rPr>
          <w:t>пунктом 2.7</w:t>
        </w:r>
      </w:hyperlink>
      <w:r w:rsidRPr="0086153C">
        <w:rPr>
          <w:rFonts w:ascii="Times New Roman" w:hAnsi="Times New Roman" w:cs="Times New Roman"/>
          <w:sz w:val="28"/>
          <w:szCs w:val="28"/>
        </w:rPr>
        <w:t xml:space="preserve"> настоящего Порядка, ТОУФК в сроки, установленные абзацами вторым-четвертым пункта 2.8 настоящего Порядка:</w:t>
      </w:r>
    </w:p>
    <w:p w14:paraId="4FDC8E66" w14:textId="644F7799"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направляет получателю средств </w:t>
      </w:r>
      <w:r w:rsidR="0086153C" w:rsidRPr="009D65ED">
        <w:rPr>
          <w:rFonts w:ascii="Times New Roman" w:hAnsi="Times New Roman" w:cs="Times New Roman"/>
          <w:color w:val="00B050"/>
          <w:sz w:val="28"/>
          <w:szCs w:val="28"/>
        </w:rPr>
        <w:t xml:space="preserve">бюджета поселения </w:t>
      </w:r>
      <w:r w:rsidRPr="0086153C">
        <w:rPr>
          <w:rFonts w:ascii="Times New Roman" w:hAnsi="Times New Roman" w:cs="Times New Roman"/>
          <w:sz w:val="28"/>
          <w:szCs w:val="28"/>
        </w:rPr>
        <w:t>уведомление в электронной форме, содержащее информацию, позволяющую идентифицировать документ, не принятый к исполнению, а также причину, по которой постановка на учет бюджетного обязательства не осуществляется, и дату отказа в соответствии с правилами организации и функционирования системы казначейских платежей, установленными Федеральным казначейством, - в отношении Сведений о бюджетном обязательстве, представленных в форме электронного документа;</w:t>
      </w:r>
    </w:p>
    <w:p w14:paraId="5B4FD23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возвращает получателю средств бюджета поселения копию Сведений о бюджетном обязательстве с указанием причины, по которой постановка на учет бюджетного обязательства не осуществляется, даты отказа, должности сотрудника ТОУФК, его подписи, расшифровки подписи с указанием инициалов и фамилии - в отношении Сведений о бюджетном обязательстве, представленных на бумажном носителе.</w:t>
      </w:r>
    </w:p>
    <w:p w14:paraId="20408F2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lastRenderedPageBreak/>
        <w:t xml:space="preserve">2.12. В случае отрицательного результата проверки Сведений о бюджетном обязательстве на соответствие требованиям, предусмотренным </w:t>
      </w:r>
      <w:hyperlink r:id="rId29" w:anchor="P64" w:history="1">
        <w:r w:rsidRPr="0086153C">
          <w:rPr>
            <w:rStyle w:val="a3"/>
            <w:rFonts w:ascii="Times New Roman" w:hAnsi="Times New Roman" w:cs="Times New Roman"/>
            <w:color w:val="auto"/>
            <w:sz w:val="28"/>
            <w:szCs w:val="28"/>
          </w:rPr>
          <w:t>абзацем четвертым пункта 2.6</w:t>
        </w:r>
      </w:hyperlink>
      <w:r w:rsidRPr="0086153C">
        <w:rPr>
          <w:rFonts w:ascii="Times New Roman" w:hAnsi="Times New Roman" w:cs="Times New Roman"/>
          <w:sz w:val="28"/>
          <w:szCs w:val="28"/>
        </w:rPr>
        <w:t xml:space="preserve"> настоящего Порядка, ТОУФК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14:paraId="67C098B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получателю средств бюджета поселения Извещение о бюджетном обязательстве с указанием информации, предусмотренной </w:t>
      </w:r>
      <w:hyperlink r:id="rId30" w:anchor="P71" w:history="1">
        <w:r w:rsidRPr="0086153C">
          <w:rPr>
            <w:rStyle w:val="a3"/>
            <w:rFonts w:ascii="Times New Roman" w:hAnsi="Times New Roman" w:cs="Times New Roman"/>
            <w:color w:val="auto"/>
            <w:sz w:val="28"/>
            <w:szCs w:val="28"/>
          </w:rPr>
          <w:t>пунктом 2.</w:t>
        </w:r>
      </w:hyperlink>
      <w:r w:rsidRPr="0086153C">
        <w:rPr>
          <w:rFonts w:ascii="Times New Roman" w:hAnsi="Times New Roman" w:cs="Times New Roman"/>
          <w:sz w:val="28"/>
          <w:szCs w:val="28"/>
        </w:rPr>
        <w:t>10 настоящего Порядка;</w:t>
      </w:r>
    </w:p>
    <w:p w14:paraId="62AFA49B" w14:textId="0118CA8B"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получателю средств </w:t>
      </w:r>
      <w:r w:rsidR="0086153C" w:rsidRPr="00590F50">
        <w:rPr>
          <w:rFonts w:ascii="Times New Roman" w:hAnsi="Times New Roman" w:cs="Times New Roman"/>
          <w:color w:val="00B050"/>
          <w:sz w:val="28"/>
          <w:szCs w:val="28"/>
        </w:rPr>
        <w:t>бюджета поселения</w:t>
      </w:r>
      <w:r w:rsidR="0086153C" w:rsidRPr="00DD3B92">
        <w:rPr>
          <w:rFonts w:ascii="Times New Roman" w:hAnsi="Times New Roman" w:cs="Times New Roman"/>
          <w:sz w:val="28"/>
          <w:szCs w:val="28"/>
        </w:rPr>
        <w:t xml:space="preserve"> </w:t>
      </w:r>
      <w:r w:rsidRPr="0086153C">
        <w:rPr>
          <w:rFonts w:ascii="Times New Roman" w:hAnsi="Times New Roman" w:cs="Times New Roman"/>
          <w:sz w:val="28"/>
          <w:szCs w:val="28"/>
        </w:rPr>
        <w:t xml:space="preserve">и главному распорядителю средств бюджета поселения, в ведении которого находится получатель средств бюджета поселения, Уведомление о превышении бюджетным обязательством неиспользованных лимитов бюджетных обязательств, </w:t>
      </w:r>
      <w:hyperlink r:id="rId31"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которого установлены приложением 4 к Порядку Минфина России.</w:t>
      </w:r>
    </w:p>
    <w:p w14:paraId="074ABF6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2.13.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ТОУФК в соответствии с </w:t>
      </w:r>
      <w:hyperlink r:id="rId32" w:anchor="P57" w:history="1">
        <w:r w:rsidRPr="0086153C">
          <w:rPr>
            <w:rStyle w:val="a3"/>
            <w:rFonts w:ascii="Times New Roman" w:hAnsi="Times New Roman" w:cs="Times New Roman"/>
            <w:color w:val="auto"/>
            <w:sz w:val="28"/>
            <w:szCs w:val="28"/>
          </w:rPr>
          <w:t>пунктом 2.4</w:t>
        </w:r>
      </w:hyperlink>
      <w:r w:rsidRPr="0086153C">
        <w:rPr>
          <w:rFonts w:ascii="Times New Roman" w:hAnsi="Times New Roman" w:cs="Times New Roman"/>
          <w:sz w:val="28"/>
          <w:szCs w:val="28"/>
        </w:rPr>
        <w:t xml:space="preserve"> настоящего Порядка в первый рабочий день текущего финансового года: </w:t>
      </w:r>
    </w:p>
    <w:p w14:paraId="599CA36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отношении бюджетных обязательств, возникших на основании документов-оснований, предусмотренных пунктами 1.1 – 1.6, 1.9, 1.10 и 2.12 графы 1 Перечня документов-оснований, - на сумму неисполненного на конец отчетного финансового года бюджетного обязательства и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14:paraId="6934DAD0"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отношении бюджетных обязательств, возникших на основании документов-оснований, предусмотренных пунктами 1.7, 1.8, 2.1, 2.1.1, 2.2, 2.13 и 2.14 графы 1 Перечня документов-оснований, - на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14:paraId="2BBB533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в отношении бюджетных обязательств, возникших на основании документов-оснований, предусмотренных пунктами 1.5 и 1.6 графы 1 Перечня документов-оснований, в рамках которых поставлены на учет и не подтверждены денежные обязательства по платежам, требующим подтверждения (с признаком платежа, требующего подтверждения – «Да»). </w:t>
      </w:r>
    </w:p>
    <w:p w14:paraId="4C73AC1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бюджетные обязательства, в которые внесены изменения в соответствии с настоящим пунктом, получателем средств бюджета поселения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пунктом 2.4 настоящего Порядка не позднее первого рабочего дня апреля текущего года.</w:t>
      </w:r>
    </w:p>
    <w:p w14:paraId="0C9E8D2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Внесение в бюджетные обязательства изменений, предусмотренных </w:t>
      </w:r>
      <w:r w:rsidRPr="0086153C">
        <w:rPr>
          <w:rFonts w:ascii="Times New Roman" w:hAnsi="Times New Roman" w:cs="Times New Roman"/>
          <w:sz w:val="28"/>
          <w:szCs w:val="28"/>
        </w:rPr>
        <w:lastRenderedPageBreak/>
        <w:t xml:space="preserve">абзацем четвертым настоящего пункта, в части кодов бюджетной классификации Российской Федерации по документам-основаниям, предусмотренным пунктом 1.5 графы 1 Перечня документов-оснований, осуществляется получателем средств бюджета поселения не позднее первого февраля текущего финансового года; </w:t>
      </w:r>
    </w:p>
    <w:p w14:paraId="399B03D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ТОУФК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r:id="rId33" w:anchor="P63" w:history="1">
        <w:r w:rsidRPr="0086153C">
          <w:rPr>
            <w:rStyle w:val="a3"/>
            <w:rFonts w:ascii="Times New Roman" w:hAnsi="Times New Roman" w:cs="Times New Roman"/>
            <w:color w:val="auto"/>
            <w:sz w:val="28"/>
            <w:szCs w:val="28"/>
          </w:rPr>
          <w:t xml:space="preserve">абзацев </w:t>
        </w:r>
      </w:hyperlink>
      <w:hyperlink r:id="rId34" w:anchor="P64" w:history="1">
        <w:r w:rsidRPr="0086153C">
          <w:rPr>
            <w:rStyle w:val="a3"/>
            <w:rFonts w:ascii="Times New Roman" w:hAnsi="Times New Roman" w:cs="Times New Roman"/>
            <w:color w:val="auto"/>
            <w:sz w:val="28"/>
            <w:szCs w:val="28"/>
          </w:rPr>
          <w:t>четвертого пункта 2.6</w:t>
        </w:r>
      </w:hyperlink>
      <w:r w:rsidRPr="0086153C">
        <w:rPr>
          <w:rFonts w:ascii="Times New Roman" w:hAnsi="Times New Roman" w:cs="Times New Roman"/>
          <w:sz w:val="28"/>
          <w:szCs w:val="28"/>
        </w:rPr>
        <w:t xml:space="preserve"> настоящего Порядка, направляет для сведения главному распорядителю (распорядителю) средств бюджета  поселения, в ведении которого находится получатель средств бюджета поселения, Уведомление о превышении бюджетным обязательством неиспользованных лимитов бюджетных обязательств, </w:t>
      </w:r>
      <w:hyperlink r:id="rId35"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которого установлены приложением 4 к Порядку Минфина России, не позднее следующего рабочего дня со дня получения Сведений о бюджетном обязательстве.</w:t>
      </w:r>
    </w:p>
    <w:p w14:paraId="0AEF18B0"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2.14. В случае ликвидации, реорганизации получателя средств бюджета поселения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ТОУФК вносятся изменения в ранее учтенные бюджетные обязательства получателя средств бюджета поселения в части аннулирования соответствующих неисполненных бюджетных обязательств.</w:t>
      </w:r>
    </w:p>
    <w:p w14:paraId="1192D9A7" w14:textId="77777777" w:rsidR="00E436FA" w:rsidRPr="0086153C" w:rsidRDefault="00E436FA" w:rsidP="00E436FA">
      <w:pPr>
        <w:pStyle w:val="ConsPlusTitle"/>
        <w:jc w:val="center"/>
        <w:outlineLvl w:val="1"/>
        <w:rPr>
          <w:rFonts w:ascii="Times New Roman" w:hAnsi="Times New Roman" w:cs="Times New Roman"/>
          <w:sz w:val="28"/>
          <w:szCs w:val="28"/>
        </w:rPr>
      </w:pPr>
    </w:p>
    <w:p w14:paraId="49B49A9C" w14:textId="77777777" w:rsidR="00E436FA" w:rsidRPr="0086153C" w:rsidRDefault="00E436FA" w:rsidP="00E436FA">
      <w:pPr>
        <w:pStyle w:val="ConsPlusTitle"/>
        <w:jc w:val="center"/>
        <w:outlineLvl w:val="1"/>
        <w:rPr>
          <w:rFonts w:ascii="Times New Roman" w:hAnsi="Times New Roman" w:cs="Times New Roman"/>
          <w:sz w:val="28"/>
          <w:szCs w:val="28"/>
        </w:rPr>
      </w:pPr>
      <w:r w:rsidRPr="0086153C">
        <w:rPr>
          <w:rFonts w:ascii="Times New Roman" w:hAnsi="Times New Roman" w:cs="Times New Roman"/>
          <w:sz w:val="28"/>
          <w:szCs w:val="28"/>
        </w:rPr>
        <w:t>III. Особенности учета бюджетных обязательств</w:t>
      </w:r>
    </w:p>
    <w:p w14:paraId="309C1C54" w14:textId="77777777" w:rsidR="00E436FA" w:rsidRPr="0086153C" w:rsidRDefault="00E436FA" w:rsidP="00E436FA">
      <w:pPr>
        <w:pStyle w:val="ConsPlusTitle"/>
        <w:jc w:val="center"/>
        <w:rPr>
          <w:rFonts w:ascii="Times New Roman" w:hAnsi="Times New Roman" w:cs="Times New Roman"/>
          <w:sz w:val="28"/>
          <w:szCs w:val="28"/>
        </w:rPr>
      </w:pPr>
      <w:r w:rsidRPr="0086153C">
        <w:rPr>
          <w:rFonts w:ascii="Times New Roman" w:hAnsi="Times New Roman" w:cs="Times New Roman"/>
          <w:sz w:val="28"/>
          <w:szCs w:val="28"/>
        </w:rPr>
        <w:t>по исполнительным документам, решениям налоговых органов</w:t>
      </w:r>
    </w:p>
    <w:p w14:paraId="6FF78B32" w14:textId="77777777" w:rsidR="00E436FA" w:rsidRPr="0086153C" w:rsidRDefault="00E436FA" w:rsidP="00E436FA">
      <w:pPr>
        <w:pStyle w:val="ConsPlusNormal"/>
        <w:jc w:val="both"/>
        <w:rPr>
          <w:rFonts w:ascii="Times New Roman" w:hAnsi="Times New Roman" w:cs="Times New Roman"/>
          <w:sz w:val="28"/>
          <w:szCs w:val="28"/>
        </w:rPr>
      </w:pPr>
    </w:p>
    <w:p w14:paraId="06A3DE5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3.1. Сведения о бюджетном обязательстве, возникшем в соответствии с документами-основаниями, предусмотренными </w:t>
      </w:r>
      <w:hyperlink r:id="rId36" w:anchor="P503" w:history="1">
        <w:r w:rsidRPr="0086153C">
          <w:rPr>
            <w:rStyle w:val="a3"/>
            <w:rFonts w:ascii="Times New Roman" w:hAnsi="Times New Roman" w:cs="Times New Roman"/>
            <w:color w:val="auto"/>
            <w:sz w:val="28"/>
            <w:szCs w:val="28"/>
          </w:rPr>
          <w:t>пунктами 1.9</w:t>
        </w:r>
      </w:hyperlink>
      <w:r w:rsidRPr="0086153C">
        <w:rPr>
          <w:rFonts w:ascii="Times New Roman" w:hAnsi="Times New Roman" w:cs="Times New Roman"/>
          <w:sz w:val="28"/>
          <w:szCs w:val="28"/>
        </w:rPr>
        <w:t xml:space="preserve"> и </w:t>
      </w:r>
      <w:hyperlink r:id="rId37" w:anchor="P511" w:history="1">
        <w:r w:rsidRPr="0086153C">
          <w:rPr>
            <w:rStyle w:val="a3"/>
            <w:rFonts w:ascii="Times New Roman" w:hAnsi="Times New Roman" w:cs="Times New Roman"/>
            <w:color w:val="auto"/>
            <w:sz w:val="28"/>
            <w:szCs w:val="28"/>
          </w:rPr>
          <w:t>1.10 графы 1</w:t>
        </w:r>
      </w:hyperlink>
      <w:r w:rsidRPr="0086153C">
        <w:rPr>
          <w:rFonts w:ascii="Times New Roman" w:hAnsi="Times New Roman" w:cs="Times New Roman"/>
          <w:sz w:val="28"/>
          <w:szCs w:val="28"/>
        </w:rPr>
        <w:t xml:space="preserve"> Перечня документов-оснований, формируются получателями средств </w:t>
      </w:r>
      <w:r w:rsidRPr="009D65ED">
        <w:rPr>
          <w:rFonts w:ascii="Times New Roman" w:hAnsi="Times New Roman" w:cs="Times New Roman"/>
          <w:color w:val="00B050"/>
          <w:sz w:val="28"/>
          <w:szCs w:val="28"/>
        </w:rPr>
        <w:t xml:space="preserve">бюджета поселения </w:t>
      </w:r>
      <w:r w:rsidRPr="0086153C">
        <w:rPr>
          <w:rFonts w:ascii="Times New Roman" w:hAnsi="Times New Roman" w:cs="Times New Roman"/>
          <w:sz w:val="28"/>
          <w:szCs w:val="28"/>
        </w:rPr>
        <w:t>в срок, установленный бюджетным законодательством Российской Федерации для представления в установленном порядке получателем средств районного бюджета, бюджета городского поселения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поселения по исполнению исполнительного документа, решения налогового органа.</w:t>
      </w:r>
    </w:p>
    <w:p w14:paraId="5795C66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3.2. В случае если в ТОУФК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14:paraId="27EA82D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3.3. Основанием для внесения изменений в ранее поставленное на учет </w:t>
      </w:r>
      <w:r w:rsidRPr="0086153C">
        <w:rPr>
          <w:rFonts w:ascii="Times New Roman" w:hAnsi="Times New Roman" w:cs="Times New Roman"/>
          <w:sz w:val="28"/>
          <w:szCs w:val="28"/>
        </w:rPr>
        <w:lastRenderedPageBreak/>
        <w:t>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поселения.</w:t>
      </w:r>
    </w:p>
    <w:p w14:paraId="6AA9546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3.4. В случае ликвидации получателя средств бюджета поселения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ТОУФК вносятся изменения в части аннулирования неисполненного бюджетного обязательства.</w:t>
      </w:r>
    </w:p>
    <w:p w14:paraId="7D16FFE0" w14:textId="77777777" w:rsidR="00E436FA" w:rsidRPr="0086153C" w:rsidRDefault="00E436FA" w:rsidP="00E436FA">
      <w:pPr>
        <w:pStyle w:val="ConsPlusNormal"/>
        <w:jc w:val="both"/>
        <w:rPr>
          <w:rFonts w:ascii="Times New Roman" w:hAnsi="Times New Roman" w:cs="Times New Roman"/>
          <w:sz w:val="28"/>
          <w:szCs w:val="28"/>
        </w:rPr>
      </w:pPr>
    </w:p>
    <w:p w14:paraId="76633121" w14:textId="77777777" w:rsidR="00E436FA" w:rsidRPr="0086153C" w:rsidRDefault="00E436FA" w:rsidP="00E436FA">
      <w:pPr>
        <w:pStyle w:val="ConsPlusTitle"/>
        <w:jc w:val="center"/>
        <w:outlineLvl w:val="1"/>
        <w:rPr>
          <w:rFonts w:ascii="Times New Roman" w:hAnsi="Times New Roman" w:cs="Times New Roman"/>
          <w:sz w:val="28"/>
          <w:szCs w:val="28"/>
        </w:rPr>
      </w:pPr>
      <w:r w:rsidRPr="0086153C">
        <w:rPr>
          <w:rFonts w:ascii="Times New Roman" w:hAnsi="Times New Roman" w:cs="Times New Roman"/>
          <w:sz w:val="28"/>
          <w:szCs w:val="28"/>
        </w:rPr>
        <w:t>IV. Постановка на учет денежных обязательств</w:t>
      </w:r>
    </w:p>
    <w:p w14:paraId="5660A976" w14:textId="77777777" w:rsidR="00E436FA" w:rsidRPr="0086153C" w:rsidRDefault="00E436FA" w:rsidP="00E436FA">
      <w:pPr>
        <w:pStyle w:val="ConsPlusNormal"/>
        <w:jc w:val="both"/>
        <w:rPr>
          <w:rFonts w:ascii="Times New Roman" w:hAnsi="Times New Roman" w:cs="Times New Roman"/>
          <w:sz w:val="28"/>
          <w:szCs w:val="28"/>
        </w:rPr>
      </w:pPr>
    </w:p>
    <w:p w14:paraId="5551F20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w:t>
      </w:r>
      <w:hyperlink r:id="rId38" w:anchor="P403" w:history="1">
        <w:r w:rsidRPr="0086153C">
          <w:rPr>
            <w:rStyle w:val="a3"/>
            <w:rFonts w:ascii="Times New Roman" w:hAnsi="Times New Roman" w:cs="Times New Roman"/>
            <w:color w:val="auto"/>
            <w:sz w:val="28"/>
            <w:szCs w:val="28"/>
          </w:rPr>
          <w:t>графой 2</w:t>
        </w:r>
      </w:hyperlink>
      <w:r w:rsidRPr="0086153C">
        <w:rPr>
          <w:rFonts w:ascii="Times New Roman" w:hAnsi="Times New Roman" w:cs="Times New Roman"/>
          <w:sz w:val="28"/>
          <w:szCs w:val="28"/>
        </w:rPr>
        <w:t xml:space="preserve"> Перечня документов-оснований.</w:t>
      </w:r>
    </w:p>
    <w:p w14:paraId="43BFC2E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4.2. Сведения о денежных обязательствах по принятым бюджетным обязательствам формируются ТОУФК в срок, установленный для оплаты денежного обязательства в соответствии с Порядком санкционирования оплаты денежных обязательств получателей </w:t>
      </w:r>
      <w:r w:rsidRPr="009D65ED">
        <w:rPr>
          <w:rFonts w:ascii="Times New Roman" w:hAnsi="Times New Roman" w:cs="Times New Roman"/>
          <w:sz w:val="28"/>
          <w:szCs w:val="28"/>
        </w:rPr>
        <w:t xml:space="preserve">средств бюджета поселения </w:t>
      </w:r>
      <w:r w:rsidRPr="0086153C">
        <w:rPr>
          <w:rFonts w:ascii="Times New Roman" w:hAnsi="Times New Roman" w:cs="Times New Roman"/>
          <w:sz w:val="28"/>
          <w:szCs w:val="28"/>
        </w:rPr>
        <w:t xml:space="preserve">и администраторов источников финансирования дефицита бюджета поселения, за исключением случаев, указанных в </w:t>
      </w:r>
      <w:hyperlink r:id="rId39" w:anchor="P104" w:history="1">
        <w:r w:rsidRPr="0086153C">
          <w:rPr>
            <w:rStyle w:val="a3"/>
            <w:rFonts w:ascii="Times New Roman" w:hAnsi="Times New Roman" w:cs="Times New Roman"/>
            <w:color w:val="auto"/>
            <w:sz w:val="28"/>
            <w:szCs w:val="28"/>
          </w:rPr>
          <w:t>абзацах третьем</w:t>
        </w:r>
      </w:hyperlink>
      <w:r w:rsidRPr="0086153C">
        <w:rPr>
          <w:rFonts w:ascii="Times New Roman" w:hAnsi="Times New Roman" w:cs="Times New Roman"/>
          <w:sz w:val="28"/>
          <w:szCs w:val="28"/>
        </w:rPr>
        <w:t xml:space="preserve"> – пятом настоящего пункта.</w:t>
      </w:r>
      <w:bookmarkStart w:id="11" w:name="P103"/>
      <w:bookmarkEnd w:id="11"/>
    </w:p>
    <w:p w14:paraId="2EA5CEA6"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Сведения о денежных обязательствах формируются получателем средств бюджета поселения в течение трех рабочих дней со дня, следующего за днем возникновения денежного обязательства в случае:</w:t>
      </w:r>
      <w:bookmarkStart w:id="12" w:name="P104"/>
      <w:bookmarkEnd w:id="12"/>
    </w:p>
    <w:p w14:paraId="29F573E6"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 за исключением предоставления субсидии районному бюджетному или автономному учреждению;</w:t>
      </w:r>
      <w:bookmarkStart w:id="13" w:name="P105"/>
      <w:bookmarkEnd w:id="13"/>
    </w:p>
    <w:p w14:paraId="486BFDD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lastRenderedPageBreak/>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14:paraId="71F71A2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ЕИС,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 использования ЕИС,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14:paraId="2FB2D7E2"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4.3. 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p>
    <w:p w14:paraId="7B10B5D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4.4. ТОУФК не позднее следующего рабочего дня со дня представления получателем средств бюджета поселения Сведений о денежном обязательстве осуществляет их проверку на соответствие информации, указанной в Сведениях о денежном обязательстве:</w:t>
      </w:r>
    </w:p>
    <w:p w14:paraId="4B1DEB6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информации по соответствующему бюджетному обязательству, учтенному на соответствующем лицевом счете получателя бюджетных средств;</w:t>
      </w:r>
    </w:p>
    <w:p w14:paraId="55DC9BA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информации, подлежащей включению в Сведения о денежном обязательстве в соответствии с </w:t>
      </w:r>
      <w:hyperlink r:id="rId40" w:anchor="P309" w:history="1">
        <w:r w:rsidRPr="0086153C">
          <w:rPr>
            <w:rStyle w:val="a3"/>
            <w:rFonts w:ascii="Times New Roman" w:hAnsi="Times New Roman" w:cs="Times New Roman"/>
            <w:color w:val="auto"/>
            <w:sz w:val="28"/>
            <w:szCs w:val="28"/>
          </w:rPr>
          <w:t>приложением 2</w:t>
        </w:r>
      </w:hyperlink>
      <w:r w:rsidRPr="0086153C">
        <w:rPr>
          <w:rFonts w:ascii="Times New Roman" w:hAnsi="Times New Roman" w:cs="Times New Roman"/>
          <w:sz w:val="28"/>
          <w:szCs w:val="28"/>
        </w:rPr>
        <w:t xml:space="preserve"> к настоящему Порядку;</w:t>
      </w:r>
    </w:p>
    <w:p w14:paraId="0B4CD36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 поселения в ТОУФК для постановки на учет денежных обязательств в соответствии с настоящим Порядком.</w:t>
      </w:r>
    </w:p>
    <w:p w14:paraId="1D55E51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исполнения бюджетного обязательства, содержащего более одного кода классификации расходов бюджета поселения, ТОУФК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бюджета поселения.</w:t>
      </w:r>
    </w:p>
    <w:p w14:paraId="034172D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lastRenderedPageBreak/>
        <w:t>При формировании Сведений о денежном обязательстве на основании документа, подтверждающего возникновение денежного обязательства, предусмотренного пунктом 1.5 графы 2 Перечня документов-оснований, сформированного и подписанного без использования ЕИС, проверка, предусмотренная абзацем четвертым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14:paraId="00DEE49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При формировании Сведений о денежном обязательстве с использованием ЕИС проверка, предусмотренная настоящим пунктом, осуществляется в ЕИС.</w:t>
      </w:r>
    </w:p>
    <w:p w14:paraId="01F449D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случае положительного результата проверки, предусмотренной настоящим пунктом, осуществляемой с использованием ЕИС, Сведения о денежных обязательствах и информация о положительном результате проверки в день осуществления указанной проверки направляются в информационную систему Федерального казначейства для автоматической постановки на учет денежного обязательства (внесения в него изменений).</w:t>
      </w:r>
    </w:p>
    <w:p w14:paraId="13C113B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4.5. В случае положительного результата проверки Сведений о денежном обязательстве ТОУФК присваивает учетный номер денежному обязательству (вносит в него изменения) и в срок, установленный </w:t>
      </w:r>
      <w:hyperlink r:id="rId41" w:anchor="P103" w:history="1">
        <w:r w:rsidRPr="0086153C">
          <w:rPr>
            <w:rStyle w:val="a3"/>
            <w:rFonts w:ascii="Times New Roman" w:hAnsi="Times New Roman" w:cs="Times New Roman"/>
            <w:color w:val="auto"/>
            <w:sz w:val="28"/>
            <w:szCs w:val="28"/>
          </w:rPr>
          <w:t>абзацем вторым пункта 4.2</w:t>
        </w:r>
      </w:hyperlink>
      <w:r w:rsidRPr="0086153C">
        <w:rPr>
          <w:rFonts w:ascii="Times New Roman" w:hAnsi="Times New Roman" w:cs="Times New Roman"/>
          <w:sz w:val="28"/>
          <w:szCs w:val="28"/>
        </w:rPr>
        <w:t xml:space="preserve"> настоящего Порядка, направляет получателю средств бюджета поселения извещение о постановке на учет (изменении) денежного обязательства в ТОУФК, </w:t>
      </w:r>
      <w:hyperlink r:id="rId42"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которого установлены приложением 13 к Порядку Минфина России (далее - Извещение о денежном обязательстве).</w:t>
      </w:r>
    </w:p>
    <w:p w14:paraId="711F1C8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Извещение о денежном обязательстве направляется получателю средств бюджета поселения:</w:t>
      </w:r>
    </w:p>
    <w:p w14:paraId="5197168F"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форме электронного документа, подписанного электронной подписью уполномоченного лица ТОУФК, - в отношении Сведений о денежном обязательстве, представленных в форме электронного документа;</w:t>
      </w:r>
    </w:p>
    <w:p w14:paraId="2C4946F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на бумажном носителе, подписанном уполномоченным лицом ТОУФК, - в отношении Сведений о денежном обязательстве, представленных на бумажном носителе.</w:t>
      </w:r>
    </w:p>
    <w:p w14:paraId="123525F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Извещение о денежном обязательстве, сформированное на бумажном носителе, подписывается лицом, имеющим право действовать от имени ТОУФК.</w:t>
      </w:r>
    </w:p>
    <w:p w14:paraId="1BFF18B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отношении Сведений о денежном обязательстве, сформированных с использованием ЕИС, извещение о денежном обязательстве направляется с использованием ЕИС во взаимодействии с информационной системой Федерального казначейства.</w:t>
      </w:r>
    </w:p>
    <w:p w14:paraId="24646BC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14:paraId="3B880484"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Учетный номер денежного обязательства имеет следующую структуру, состоящую из двадцати пяти разрядов:</w:t>
      </w:r>
    </w:p>
    <w:p w14:paraId="6C221783"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 1 по 19 разряд - учетный номер соответствующего бюджетного обязательства;</w:t>
      </w:r>
    </w:p>
    <w:p w14:paraId="72ECFB7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lastRenderedPageBreak/>
        <w:t>с 20 по 25 разряд - порядковый номер денежного обязательства.</w:t>
      </w:r>
    </w:p>
    <w:p w14:paraId="08770BD3"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4.6. В случае отрицательного результата проверки Сведений о денежном обязательстве ТОУФК в срок, установленный в </w:t>
      </w:r>
      <w:hyperlink r:id="rId43" w:anchor="P103" w:history="1">
        <w:r w:rsidRPr="0086153C">
          <w:rPr>
            <w:rStyle w:val="a3"/>
            <w:rFonts w:ascii="Times New Roman" w:hAnsi="Times New Roman" w:cs="Times New Roman"/>
            <w:color w:val="auto"/>
            <w:sz w:val="28"/>
            <w:szCs w:val="28"/>
          </w:rPr>
          <w:t>абзаце втором пункта 4.2</w:t>
        </w:r>
      </w:hyperlink>
      <w:r w:rsidRPr="0086153C">
        <w:rPr>
          <w:rFonts w:ascii="Times New Roman" w:hAnsi="Times New Roman" w:cs="Times New Roman"/>
          <w:sz w:val="28"/>
          <w:szCs w:val="28"/>
        </w:rPr>
        <w:t xml:space="preserve"> настоящего Порядка:</w:t>
      </w:r>
    </w:p>
    <w:p w14:paraId="5A0D552C"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отношении Сведений о денежных обязательствах, сформированных получателем средств бюджета поселения, возвращает получателю средств бюджета поселения копию представленных на бумажном носителе Сведений о денежном обязательстве с проставлением даты отказа, должности сотрудника ТОУФК, его подписи, расшифровки подписи с указанием инициалов и фамилии, причины отказа;</w:t>
      </w:r>
    </w:p>
    <w:p w14:paraId="4C8969AD"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направляет получателю средств бюджета поселения уведомление в электронном виде, если Сведения о денежном обязательстве представлялись в форме электронного документа.</w:t>
      </w:r>
    </w:p>
    <w:p w14:paraId="4EA7F2E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В отношении Сведений о денежном обязательстве, сформированных с использованием ЕИС, уведомление направляется с использованием ЕИС во взаимодействии с информационной системой Федерального казначейства</w:t>
      </w:r>
    </w:p>
    <w:p w14:paraId="1C1D8432" w14:textId="77777777" w:rsidR="00E436FA" w:rsidRPr="0086153C" w:rsidRDefault="00E436FA" w:rsidP="00E436FA">
      <w:pPr>
        <w:pStyle w:val="ConsPlusTitle"/>
        <w:jc w:val="center"/>
        <w:outlineLvl w:val="1"/>
        <w:rPr>
          <w:rFonts w:ascii="Times New Roman" w:hAnsi="Times New Roman" w:cs="Times New Roman"/>
          <w:sz w:val="28"/>
          <w:szCs w:val="28"/>
        </w:rPr>
      </w:pPr>
    </w:p>
    <w:p w14:paraId="33653F91" w14:textId="77777777" w:rsidR="00E436FA" w:rsidRPr="0086153C" w:rsidRDefault="00E436FA" w:rsidP="00E436FA">
      <w:pPr>
        <w:pStyle w:val="ConsPlusTitle"/>
        <w:jc w:val="center"/>
        <w:outlineLvl w:val="1"/>
        <w:rPr>
          <w:rFonts w:ascii="Times New Roman" w:hAnsi="Times New Roman" w:cs="Times New Roman"/>
          <w:sz w:val="28"/>
          <w:szCs w:val="28"/>
        </w:rPr>
      </w:pPr>
      <w:r w:rsidRPr="0086153C">
        <w:rPr>
          <w:rFonts w:ascii="Times New Roman" w:hAnsi="Times New Roman" w:cs="Times New Roman"/>
          <w:sz w:val="28"/>
          <w:szCs w:val="28"/>
        </w:rPr>
        <w:t>V. Представление информации о бюджетных и денежных</w:t>
      </w:r>
    </w:p>
    <w:p w14:paraId="4E446981" w14:textId="77777777" w:rsidR="00E436FA" w:rsidRPr="0086153C" w:rsidRDefault="00E436FA" w:rsidP="00E436FA">
      <w:pPr>
        <w:pStyle w:val="ConsPlusTitle"/>
        <w:jc w:val="center"/>
        <w:rPr>
          <w:rFonts w:ascii="Times New Roman" w:hAnsi="Times New Roman" w:cs="Times New Roman"/>
          <w:sz w:val="28"/>
          <w:szCs w:val="28"/>
        </w:rPr>
      </w:pPr>
      <w:r w:rsidRPr="0086153C">
        <w:rPr>
          <w:rFonts w:ascii="Times New Roman" w:hAnsi="Times New Roman" w:cs="Times New Roman"/>
          <w:sz w:val="28"/>
          <w:szCs w:val="28"/>
        </w:rPr>
        <w:t xml:space="preserve">обязательствах, учтенных в территориальном отделе Управления Федерального казначейства по Алтайскому краю </w:t>
      </w:r>
    </w:p>
    <w:p w14:paraId="31904CCF" w14:textId="77777777" w:rsidR="00E436FA" w:rsidRPr="0086153C" w:rsidRDefault="00E436FA" w:rsidP="00E436FA">
      <w:pPr>
        <w:pStyle w:val="ConsPlusNormal"/>
        <w:jc w:val="both"/>
        <w:rPr>
          <w:rFonts w:ascii="Times New Roman" w:hAnsi="Times New Roman" w:cs="Times New Roman"/>
          <w:sz w:val="28"/>
          <w:szCs w:val="28"/>
        </w:rPr>
      </w:pPr>
    </w:p>
    <w:p w14:paraId="07DF7DF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5.1. Информация о бюджетных и денежных обязательствах предоставляется ТОУФК в электронном виде:</w:t>
      </w:r>
    </w:p>
    <w:p w14:paraId="23F01B43"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Администрации </w:t>
      </w:r>
      <w:r w:rsidR="00944D1F" w:rsidRPr="0086153C">
        <w:rPr>
          <w:rFonts w:ascii="Times New Roman" w:hAnsi="Times New Roman" w:cs="Times New Roman"/>
          <w:sz w:val="28"/>
          <w:szCs w:val="28"/>
        </w:rPr>
        <w:t>Рыбин</w:t>
      </w:r>
      <w:r w:rsidRPr="0086153C">
        <w:rPr>
          <w:rFonts w:ascii="Times New Roman" w:hAnsi="Times New Roman" w:cs="Times New Roman"/>
          <w:sz w:val="28"/>
          <w:szCs w:val="28"/>
        </w:rPr>
        <w:t>ского сельсовета Каменского района Алтайского края - по всем бюджетным и денежным обязательствам;</w:t>
      </w:r>
    </w:p>
    <w:p w14:paraId="4D52AB76"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главным распорядителям средств бюджета поселения - в части бюджетных и денежных обязательств подведомственных им получателей средств, бюджета поселения;</w:t>
      </w:r>
    </w:p>
    <w:p w14:paraId="7788AAB3"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получателям средств бюджета поселения - в части бюджетных и денежных обязательств соответствующего получателя средств бюджета поселения;</w:t>
      </w:r>
    </w:p>
    <w:p w14:paraId="51099741"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иным органам государственной власти Алтайского края – в рамках их полномочий, установленных законодательством Алтайского края. </w:t>
      </w:r>
    </w:p>
    <w:p w14:paraId="77FC66C3"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5.2. Информация о бюджетных и денежных обязательствах предоставляется в соответствии со следующими положениями:</w:t>
      </w:r>
    </w:p>
    <w:p w14:paraId="28FF31FD" w14:textId="67401940"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1) по запросу </w:t>
      </w:r>
      <w:r w:rsidR="009D65ED" w:rsidRPr="009260AC">
        <w:rPr>
          <w:rFonts w:ascii="Times New Roman" w:hAnsi="Times New Roman" w:cs="Times New Roman"/>
          <w:color w:val="00B050"/>
          <w:sz w:val="28"/>
          <w:szCs w:val="28"/>
        </w:rPr>
        <w:t xml:space="preserve">Администрации </w:t>
      </w:r>
      <w:r w:rsidR="00395658">
        <w:rPr>
          <w:rFonts w:ascii="Times New Roman" w:hAnsi="Times New Roman" w:cs="Times New Roman"/>
          <w:color w:val="00B050"/>
          <w:sz w:val="28"/>
          <w:szCs w:val="28"/>
        </w:rPr>
        <w:t>Рыбин</w:t>
      </w:r>
      <w:r w:rsidR="009D65ED" w:rsidRPr="009260AC">
        <w:rPr>
          <w:rFonts w:ascii="Times New Roman" w:hAnsi="Times New Roman" w:cs="Times New Roman"/>
          <w:color w:val="00B050"/>
          <w:sz w:val="28"/>
          <w:szCs w:val="28"/>
        </w:rPr>
        <w:t xml:space="preserve">ского сельсовета Каменского района Алтайского </w:t>
      </w:r>
      <w:r w:rsidRPr="0086153C">
        <w:rPr>
          <w:rFonts w:ascii="Times New Roman" w:hAnsi="Times New Roman" w:cs="Times New Roman"/>
          <w:sz w:val="28"/>
          <w:szCs w:val="28"/>
        </w:rPr>
        <w:t>ТОУФК представляет с указанными в запросе детализацией и группировкой показателей:</w:t>
      </w:r>
    </w:p>
    <w:p w14:paraId="612D8728"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информацию о принятых на учет бюджетных или денежных обязательствах, </w:t>
      </w:r>
      <w:hyperlink r:id="rId44"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которой установлены приложением 6 к Порядку Минфина России, сформированную по состоянию на соответствующую дату;</w:t>
      </w:r>
    </w:p>
    <w:p w14:paraId="2AA6F7FA"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информацию об исполнении бюджетных и денежных обязательств, </w:t>
      </w:r>
      <w:hyperlink r:id="rId45"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которой установлены приложением 7 к Порядку Минфина России, сформированную на дату, указанную в запросе;</w:t>
      </w:r>
    </w:p>
    <w:p w14:paraId="6284019E" w14:textId="34AB6A99"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2) по запросу главного распорядителя средств </w:t>
      </w:r>
      <w:r w:rsidR="009D65ED" w:rsidRPr="00590F50">
        <w:rPr>
          <w:rFonts w:ascii="Times New Roman" w:hAnsi="Times New Roman" w:cs="Times New Roman"/>
          <w:color w:val="00B050"/>
          <w:sz w:val="28"/>
          <w:szCs w:val="28"/>
        </w:rPr>
        <w:t>бюджета поселения</w:t>
      </w:r>
      <w:r w:rsidR="009D65ED" w:rsidRPr="00DD3B92">
        <w:rPr>
          <w:rFonts w:ascii="Times New Roman" w:hAnsi="Times New Roman" w:cs="Times New Roman"/>
          <w:sz w:val="28"/>
          <w:szCs w:val="28"/>
        </w:rPr>
        <w:t xml:space="preserve"> </w:t>
      </w:r>
      <w:r w:rsidRPr="0086153C">
        <w:rPr>
          <w:rFonts w:ascii="Times New Roman" w:hAnsi="Times New Roman" w:cs="Times New Roman"/>
          <w:sz w:val="28"/>
          <w:szCs w:val="28"/>
        </w:rPr>
        <w:lastRenderedPageBreak/>
        <w:t xml:space="preserve">ТОУФК представляет с указанными в запросе детализацией и группировкой показателей Информацию о принятых на учет бюджетных или денежных обязательствах по находящимся в ведении главного распорядителя средств бюджета поселения получателям средств бюджета поселения, </w:t>
      </w:r>
      <w:hyperlink r:id="rId46"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которой установлены приложением 6 к Порядку Минфина России, сформированную нарастающим итогом с начала текущего финансового года по состоянию на соответствующую дату;</w:t>
      </w:r>
    </w:p>
    <w:p w14:paraId="7D3EF565"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3) по запросу получателя средств бюджета поселения ТОУФК предоставляет Справку об исполнении принятых на учет бюджетных или денежных обязательств, </w:t>
      </w:r>
      <w:hyperlink r:id="rId47"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которой установлены приложением 5 к Порядку Минфина России, сформированную по состоянию на 1-е число каждого месяца и по состоянию на дату, указанную в запросе получателя средств бюджета поселения, нарастающим итогом с 1 января текущего финансового года и содержит информацию об исполнении бюджетных или денежных обязательств, поставленных на учет в ТОУФК на основании Сведений о бюджетном обязательстве или Сведений о денежном обязательстве;</w:t>
      </w:r>
    </w:p>
    <w:p w14:paraId="73590C37"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 xml:space="preserve">4) по запросу получателя средств бюджета поселения ТОУФК по месту обслуживания получателя средств бюджета поселения формирует Справку о неисполненных в отчетном финансовом году бюджетных обязательствах, </w:t>
      </w:r>
      <w:hyperlink r:id="rId48" w:history="1">
        <w:r w:rsidRPr="0086153C">
          <w:rPr>
            <w:rStyle w:val="a3"/>
            <w:rFonts w:ascii="Times New Roman" w:hAnsi="Times New Roman" w:cs="Times New Roman"/>
            <w:color w:val="auto"/>
            <w:sz w:val="28"/>
            <w:szCs w:val="28"/>
          </w:rPr>
          <w:t>реквизиты</w:t>
        </w:r>
      </w:hyperlink>
      <w:r w:rsidRPr="0086153C">
        <w:rPr>
          <w:rFonts w:ascii="Times New Roman" w:hAnsi="Times New Roman" w:cs="Times New Roman"/>
          <w:sz w:val="28"/>
          <w:szCs w:val="28"/>
        </w:rPr>
        <w:t xml:space="preserve"> которой установлены приложением 9 к Порядку Минфина России.</w:t>
      </w:r>
    </w:p>
    <w:p w14:paraId="3A3682CE"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Справка о неисполненных в отчетном финансовом году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документов-оснований, поставленных на учет в ТОУФК на основании Сведений о бюджетных обязательствах, и подлежавших в соответствии с условиями указанных договоров-оснований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договоров-оснований.</w:t>
      </w:r>
    </w:p>
    <w:p w14:paraId="5844F72B" w14:textId="77777777" w:rsidR="00E436FA" w:rsidRPr="0086153C" w:rsidRDefault="00E436FA" w:rsidP="00E436FA">
      <w:pPr>
        <w:pStyle w:val="ConsPlusNormal"/>
        <w:ind w:firstLine="540"/>
        <w:jc w:val="both"/>
        <w:rPr>
          <w:rFonts w:ascii="Times New Roman" w:hAnsi="Times New Roman" w:cs="Times New Roman"/>
          <w:sz w:val="28"/>
          <w:szCs w:val="28"/>
        </w:rPr>
      </w:pPr>
      <w:r w:rsidRPr="0086153C">
        <w:rPr>
          <w:rFonts w:ascii="Times New Roman" w:hAnsi="Times New Roman" w:cs="Times New Roman"/>
          <w:sz w:val="28"/>
          <w:szCs w:val="28"/>
        </w:rPr>
        <w:t>По запросу главного распорядителя средств бюджета поселения ТОУФК формирует сводную Справку о неисполненных в отчетном финансовом году бюджетных обязательствах получателей средств бюджета поселения, находящихся в ведении главного распорядителя средств бюджета поселения.</w:t>
      </w:r>
    </w:p>
    <w:p w14:paraId="68CB20C2" w14:textId="77777777" w:rsidR="00E436FA" w:rsidRPr="0086153C" w:rsidRDefault="00E436FA" w:rsidP="00E436FA">
      <w:pPr>
        <w:pStyle w:val="ConsPlusNormal"/>
        <w:jc w:val="right"/>
        <w:outlineLvl w:val="1"/>
        <w:rPr>
          <w:rFonts w:ascii="Times New Roman" w:hAnsi="Times New Roman" w:cs="Times New Roman"/>
          <w:sz w:val="24"/>
          <w:szCs w:val="24"/>
        </w:rPr>
      </w:pPr>
    </w:p>
    <w:p w14:paraId="53B4A125" w14:textId="77777777" w:rsidR="00E436FA" w:rsidRPr="0086153C" w:rsidRDefault="00E436FA" w:rsidP="00E436FA">
      <w:pPr>
        <w:pStyle w:val="ConsPlusNormal"/>
        <w:jc w:val="right"/>
        <w:outlineLvl w:val="1"/>
        <w:rPr>
          <w:rFonts w:ascii="Times New Roman" w:hAnsi="Times New Roman" w:cs="Times New Roman"/>
          <w:sz w:val="24"/>
          <w:szCs w:val="24"/>
        </w:rPr>
      </w:pPr>
    </w:p>
    <w:p w14:paraId="5396ED25" w14:textId="77777777" w:rsidR="00E436FA" w:rsidRPr="0086153C" w:rsidRDefault="00E436FA" w:rsidP="00E436FA">
      <w:pPr>
        <w:pStyle w:val="ConsPlusNormal"/>
        <w:jc w:val="right"/>
        <w:outlineLvl w:val="1"/>
        <w:rPr>
          <w:rFonts w:ascii="Times New Roman" w:hAnsi="Times New Roman" w:cs="Times New Roman"/>
          <w:sz w:val="24"/>
          <w:szCs w:val="24"/>
        </w:rPr>
      </w:pPr>
    </w:p>
    <w:p w14:paraId="60148313" w14:textId="77777777" w:rsidR="00E436FA" w:rsidRPr="0086153C" w:rsidRDefault="00E436FA" w:rsidP="00E436FA">
      <w:pPr>
        <w:pStyle w:val="ConsPlusNormal"/>
        <w:jc w:val="right"/>
        <w:outlineLvl w:val="1"/>
        <w:rPr>
          <w:rFonts w:ascii="Times New Roman" w:hAnsi="Times New Roman" w:cs="Times New Roman"/>
          <w:sz w:val="24"/>
          <w:szCs w:val="24"/>
        </w:rPr>
      </w:pPr>
    </w:p>
    <w:p w14:paraId="0DF5598E" w14:textId="77777777" w:rsidR="00E436FA" w:rsidRPr="0086153C" w:rsidRDefault="00E436FA" w:rsidP="00E436FA">
      <w:pPr>
        <w:pStyle w:val="ConsPlusNormal"/>
        <w:jc w:val="right"/>
        <w:outlineLvl w:val="1"/>
        <w:rPr>
          <w:rFonts w:ascii="Times New Roman" w:hAnsi="Times New Roman" w:cs="Times New Roman"/>
          <w:sz w:val="24"/>
          <w:szCs w:val="24"/>
        </w:rPr>
      </w:pPr>
    </w:p>
    <w:p w14:paraId="18795469" w14:textId="77777777" w:rsidR="00E436FA" w:rsidRPr="0086153C" w:rsidRDefault="00E436FA" w:rsidP="00E436FA">
      <w:pPr>
        <w:pStyle w:val="ConsPlusNormal"/>
        <w:jc w:val="right"/>
        <w:outlineLvl w:val="1"/>
        <w:rPr>
          <w:rFonts w:ascii="Times New Roman" w:hAnsi="Times New Roman" w:cs="Times New Roman"/>
          <w:sz w:val="24"/>
          <w:szCs w:val="24"/>
        </w:rPr>
      </w:pPr>
    </w:p>
    <w:p w14:paraId="01A7FFFD" w14:textId="77777777" w:rsidR="00E436FA" w:rsidRPr="0086153C" w:rsidRDefault="00E436FA" w:rsidP="00E436FA">
      <w:pPr>
        <w:pStyle w:val="ConsPlusNormal"/>
        <w:jc w:val="right"/>
        <w:outlineLvl w:val="1"/>
        <w:rPr>
          <w:rFonts w:ascii="Times New Roman" w:hAnsi="Times New Roman" w:cs="Times New Roman"/>
          <w:sz w:val="24"/>
          <w:szCs w:val="24"/>
        </w:rPr>
      </w:pPr>
    </w:p>
    <w:p w14:paraId="25143719" w14:textId="77777777" w:rsidR="00E436FA" w:rsidRPr="0086153C" w:rsidRDefault="00E436FA" w:rsidP="00E436FA">
      <w:pPr>
        <w:pStyle w:val="ConsPlusNormal"/>
        <w:jc w:val="right"/>
        <w:outlineLvl w:val="1"/>
        <w:rPr>
          <w:rFonts w:ascii="Times New Roman" w:hAnsi="Times New Roman" w:cs="Times New Roman"/>
          <w:sz w:val="24"/>
          <w:szCs w:val="24"/>
        </w:rPr>
      </w:pPr>
    </w:p>
    <w:p w14:paraId="139277AD" w14:textId="77777777" w:rsidR="00E436FA" w:rsidRPr="0086153C" w:rsidRDefault="00E436FA" w:rsidP="00E436FA">
      <w:pPr>
        <w:pStyle w:val="ConsPlusNormal"/>
        <w:jc w:val="right"/>
        <w:outlineLvl w:val="1"/>
        <w:rPr>
          <w:rFonts w:ascii="Times New Roman" w:hAnsi="Times New Roman" w:cs="Times New Roman"/>
          <w:sz w:val="24"/>
          <w:szCs w:val="24"/>
        </w:rPr>
      </w:pPr>
    </w:p>
    <w:p w14:paraId="7505F2A9" w14:textId="1D8A8C13" w:rsidR="00E436FA" w:rsidRDefault="00E436FA" w:rsidP="00E436FA">
      <w:pPr>
        <w:pStyle w:val="ConsPlusNormal"/>
        <w:jc w:val="right"/>
        <w:outlineLvl w:val="1"/>
        <w:rPr>
          <w:rFonts w:ascii="Times New Roman" w:hAnsi="Times New Roman" w:cs="Times New Roman"/>
          <w:sz w:val="24"/>
          <w:szCs w:val="24"/>
        </w:rPr>
      </w:pPr>
    </w:p>
    <w:p w14:paraId="672C86DF" w14:textId="77777777" w:rsidR="00E70C8D" w:rsidRPr="0086153C" w:rsidRDefault="00E70C8D" w:rsidP="00E436FA">
      <w:pPr>
        <w:pStyle w:val="ConsPlusNormal"/>
        <w:jc w:val="right"/>
        <w:outlineLvl w:val="1"/>
        <w:rPr>
          <w:rFonts w:ascii="Times New Roman" w:hAnsi="Times New Roman" w:cs="Times New Roman"/>
          <w:sz w:val="24"/>
          <w:szCs w:val="24"/>
        </w:rPr>
      </w:pPr>
      <w:bookmarkStart w:id="14" w:name="_GoBack"/>
      <w:bookmarkEnd w:id="14"/>
    </w:p>
    <w:p w14:paraId="003B388B" w14:textId="77777777" w:rsidR="00E436FA" w:rsidRPr="0086153C" w:rsidRDefault="00E436FA" w:rsidP="00E436FA">
      <w:pPr>
        <w:pStyle w:val="ConsPlusNormal"/>
        <w:jc w:val="right"/>
        <w:outlineLvl w:val="1"/>
        <w:rPr>
          <w:rFonts w:ascii="Times New Roman" w:hAnsi="Times New Roman" w:cs="Times New Roman"/>
          <w:sz w:val="24"/>
          <w:szCs w:val="24"/>
        </w:rPr>
      </w:pPr>
      <w:r w:rsidRPr="0086153C">
        <w:rPr>
          <w:rFonts w:ascii="Times New Roman" w:hAnsi="Times New Roman" w:cs="Times New Roman"/>
          <w:sz w:val="24"/>
          <w:szCs w:val="24"/>
        </w:rPr>
        <w:lastRenderedPageBreak/>
        <w:t>Приложение 1</w:t>
      </w:r>
    </w:p>
    <w:p w14:paraId="7AF4E104"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к Порядку</w:t>
      </w:r>
    </w:p>
    <w:p w14:paraId="1F696352"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учета бюджетных и денежных</w:t>
      </w:r>
    </w:p>
    <w:p w14:paraId="2914153C"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обязательств получателей</w:t>
      </w:r>
    </w:p>
    <w:p w14:paraId="027F6D7A" w14:textId="77777777" w:rsidR="00E436FA" w:rsidRPr="0086153C" w:rsidRDefault="00E436FA" w:rsidP="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 xml:space="preserve">                                                                                </w:t>
      </w:r>
      <w:r w:rsidR="00EC6589" w:rsidRPr="0086153C">
        <w:rPr>
          <w:rFonts w:ascii="Times New Roman" w:hAnsi="Times New Roman" w:cs="Times New Roman"/>
          <w:sz w:val="24"/>
          <w:szCs w:val="24"/>
        </w:rPr>
        <w:t xml:space="preserve">                           </w:t>
      </w:r>
      <w:r w:rsidRPr="0086153C">
        <w:rPr>
          <w:rFonts w:ascii="Times New Roman" w:hAnsi="Times New Roman" w:cs="Times New Roman"/>
          <w:sz w:val="24"/>
          <w:szCs w:val="24"/>
        </w:rPr>
        <w:t>средств бюджета поселения</w:t>
      </w:r>
    </w:p>
    <w:p w14:paraId="6D978A27" w14:textId="77777777" w:rsidR="00E436FA" w:rsidRPr="0086153C" w:rsidRDefault="00E436FA" w:rsidP="00E436FA">
      <w:pPr>
        <w:pStyle w:val="ConsPlusNormal"/>
        <w:jc w:val="both"/>
        <w:rPr>
          <w:rFonts w:ascii="Times New Roman" w:hAnsi="Times New Roman" w:cs="Times New Roman"/>
          <w:sz w:val="24"/>
          <w:szCs w:val="24"/>
        </w:rPr>
      </w:pPr>
    </w:p>
    <w:p w14:paraId="699BFA25" w14:textId="77777777" w:rsidR="00E436FA" w:rsidRPr="0086153C" w:rsidRDefault="00E436FA" w:rsidP="00E436FA">
      <w:pPr>
        <w:pStyle w:val="ConsPlusTitle"/>
        <w:jc w:val="center"/>
        <w:rPr>
          <w:rFonts w:ascii="Times New Roman" w:hAnsi="Times New Roman" w:cs="Times New Roman"/>
          <w:sz w:val="24"/>
          <w:szCs w:val="24"/>
        </w:rPr>
      </w:pPr>
      <w:bookmarkStart w:id="15" w:name="P153"/>
      <w:bookmarkEnd w:id="15"/>
      <w:r w:rsidRPr="0086153C">
        <w:rPr>
          <w:rFonts w:ascii="Times New Roman" w:hAnsi="Times New Roman" w:cs="Times New Roman"/>
          <w:sz w:val="24"/>
          <w:szCs w:val="24"/>
        </w:rPr>
        <w:t>РЕКВИЗИТЫ</w:t>
      </w:r>
    </w:p>
    <w:p w14:paraId="1FD857A7" w14:textId="77777777" w:rsidR="00E436FA" w:rsidRPr="0086153C" w:rsidRDefault="00E436FA" w:rsidP="00E436FA">
      <w:pPr>
        <w:pStyle w:val="ConsPlusTitle"/>
        <w:jc w:val="center"/>
        <w:rPr>
          <w:rFonts w:ascii="Times New Roman" w:hAnsi="Times New Roman" w:cs="Times New Roman"/>
          <w:sz w:val="24"/>
          <w:szCs w:val="24"/>
        </w:rPr>
      </w:pPr>
      <w:r w:rsidRPr="0086153C">
        <w:rPr>
          <w:rFonts w:ascii="Times New Roman" w:hAnsi="Times New Roman" w:cs="Times New Roman"/>
          <w:sz w:val="24"/>
          <w:szCs w:val="24"/>
        </w:rPr>
        <w:t>СВЕДЕНИЯ О БЮДЖЕТНОМ ОБЯЗАТЕЛЬСТВЕ</w:t>
      </w:r>
    </w:p>
    <w:p w14:paraId="49A75EF6" w14:textId="77777777" w:rsidR="00E436FA" w:rsidRPr="0086153C" w:rsidRDefault="00E436FA" w:rsidP="00E436FA">
      <w:pPr>
        <w:pStyle w:val="ConsPlusNormal"/>
        <w:jc w:val="both"/>
        <w:rPr>
          <w:rFonts w:ascii="Times New Roman" w:hAnsi="Times New Roman" w:cs="Times New Roman"/>
          <w:sz w:val="24"/>
          <w:szCs w:val="24"/>
        </w:rPr>
      </w:pPr>
    </w:p>
    <w:p w14:paraId="34F2CD2C" w14:textId="77777777" w:rsidR="00E436FA" w:rsidRPr="0086153C" w:rsidRDefault="00E436FA" w:rsidP="00E436FA">
      <w:pPr>
        <w:pStyle w:val="ConsPlusNormal"/>
        <w:ind w:firstLine="540"/>
        <w:jc w:val="both"/>
        <w:rPr>
          <w:rFonts w:ascii="Times New Roman" w:hAnsi="Times New Roman" w:cs="Times New Roman"/>
          <w:sz w:val="24"/>
          <w:szCs w:val="24"/>
        </w:rPr>
      </w:pPr>
      <w:r w:rsidRPr="0086153C">
        <w:rPr>
          <w:rFonts w:ascii="Times New Roman" w:hAnsi="Times New Roman" w:cs="Times New Roman"/>
          <w:sz w:val="24"/>
          <w:szCs w:val="24"/>
        </w:rPr>
        <w:t>Единица измерения: руб. (с точностью до второго десятичного знака)</w:t>
      </w:r>
    </w:p>
    <w:p w14:paraId="61B5E79A" w14:textId="77777777" w:rsidR="00E436FA" w:rsidRPr="0086153C" w:rsidRDefault="00E436FA" w:rsidP="00E436FA">
      <w:pPr>
        <w:pStyle w:val="ConsPlusNormal"/>
        <w:jc w:val="both"/>
        <w:rPr>
          <w:rFonts w:ascii="Times New Roman" w:hAnsi="Times New Roman" w:cs="Times New Roman"/>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6662"/>
      </w:tblGrid>
      <w:tr w:rsidR="0086153C" w:rsidRPr="0086153C" w14:paraId="4047310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A82D7E3"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Наименование реквизита</w:t>
            </w:r>
          </w:p>
        </w:tc>
        <w:tc>
          <w:tcPr>
            <w:tcW w:w="6662" w:type="dxa"/>
            <w:tcBorders>
              <w:top w:val="single" w:sz="4" w:space="0" w:color="auto"/>
              <w:left w:val="single" w:sz="4" w:space="0" w:color="auto"/>
              <w:bottom w:val="single" w:sz="4" w:space="0" w:color="auto"/>
              <w:right w:val="single" w:sz="4" w:space="0" w:color="auto"/>
            </w:tcBorders>
            <w:hideMark/>
          </w:tcPr>
          <w:p w14:paraId="28A0EA3F"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Правила формирования, заполнения реквизита</w:t>
            </w:r>
          </w:p>
        </w:tc>
      </w:tr>
      <w:tr w:rsidR="0086153C" w:rsidRPr="0086153C" w14:paraId="7C852035"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062FBD19"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14:paraId="7076115D"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2</w:t>
            </w:r>
          </w:p>
        </w:tc>
      </w:tr>
      <w:tr w:rsidR="0086153C" w:rsidRPr="0086153C" w14:paraId="3FADFB90"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A31822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1. Номер сведений о бюджетном обязательстве получателя средств, бюджета поселения (далее - соответственно Сведения о бюджетном обязательстве, бюджетное обязательство)</w:t>
            </w:r>
          </w:p>
        </w:tc>
        <w:tc>
          <w:tcPr>
            <w:tcW w:w="6662" w:type="dxa"/>
            <w:tcBorders>
              <w:top w:val="single" w:sz="4" w:space="0" w:color="auto"/>
              <w:left w:val="single" w:sz="4" w:space="0" w:color="auto"/>
              <w:bottom w:val="single" w:sz="4" w:space="0" w:color="auto"/>
              <w:right w:val="single" w:sz="4" w:space="0" w:color="auto"/>
            </w:tcBorders>
            <w:hideMark/>
          </w:tcPr>
          <w:p w14:paraId="785BA1A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порядковый номер Сведений о бюджетном обязательстве.</w:t>
            </w:r>
          </w:p>
          <w:p w14:paraId="6E54A0E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бюджетном обязательстве в форме электронного документа в ЕИС номер Сведений о бюджетном обязательстве присваивается автоматически в ЕИС.</w:t>
            </w:r>
          </w:p>
        </w:tc>
      </w:tr>
      <w:tr w:rsidR="0086153C" w:rsidRPr="0086153C" w14:paraId="6F14E25A"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09892F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 Учетный номер бюджетного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484AC46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при внесении изменений в поставленное на учет бюджетное обязательство.</w:t>
            </w:r>
          </w:p>
          <w:p w14:paraId="775E7A5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учетный номер бюджетного обязательства, в которое вносятся изменения, присвоенный ему при постановке на учет.</w:t>
            </w:r>
          </w:p>
          <w:p w14:paraId="7E8929C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бюджетном обязательстве в форме электронного документа в ЕИС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86153C" w:rsidRPr="0086153C" w14:paraId="7E662789"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0F3C8AE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3. Дата формирования Сведений о бюджетном обязательстве</w:t>
            </w:r>
          </w:p>
        </w:tc>
        <w:tc>
          <w:tcPr>
            <w:tcW w:w="6662" w:type="dxa"/>
            <w:tcBorders>
              <w:top w:val="single" w:sz="4" w:space="0" w:color="auto"/>
              <w:left w:val="single" w:sz="4" w:space="0" w:color="auto"/>
              <w:bottom w:val="single" w:sz="4" w:space="0" w:color="auto"/>
              <w:right w:val="single" w:sz="4" w:space="0" w:color="auto"/>
            </w:tcBorders>
            <w:hideMark/>
          </w:tcPr>
          <w:p w14:paraId="20A9DBF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подписания Сведений о бюджетном обязательстве получателем средств бюджета поселения.</w:t>
            </w:r>
          </w:p>
          <w:p w14:paraId="2F6986D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формировании Сведений о бюджетном обязательстве в форме электронного документа в ЕИС дата Сведений о бюджетном обязательстве формируется автоматически после подписания документа электронной подписью.</w:t>
            </w:r>
          </w:p>
        </w:tc>
      </w:tr>
      <w:tr w:rsidR="0086153C" w:rsidRPr="0086153C" w14:paraId="036DC86C"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007BFA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4. Тип бюджетного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344F964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типа бюджетного обязательства, исходя из следующего:</w:t>
            </w:r>
          </w:p>
          <w:p w14:paraId="6C44CEE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1 - закупка, если бюджетное обязательство связано с закупкой товаров, работ, услуг в текущем финансовом году;</w:t>
            </w:r>
          </w:p>
          <w:p w14:paraId="26C234B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86153C" w:rsidRPr="0086153C" w14:paraId="18F22B0B"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5AE8C96" w14:textId="77777777" w:rsidR="00E436FA" w:rsidRPr="0086153C" w:rsidRDefault="00E436FA">
            <w:pPr>
              <w:pStyle w:val="ConsPlusNormal"/>
              <w:ind w:right="222"/>
              <w:jc w:val="both"/>
              <w:rPr>
                <w:rFonts w:ascii="Times New Roman" w:hAnsi="Times New Roman" w:cs="Times New Roman"/>
                <w:sz w:val="24"/>
                <w:szCs w:val="24"/>
              </w:rPr>
            </w:pPr>
            <w:r w:rsidRPr="0086153C">
              <w:rPr>
                <w:rFonts w:ascii="Times New Roman" w:hAnsi="Times New Roman" w:cs="Times New Roman"/>
                <w:sz w:val="24"/>
                <w:szCs w:val="24"/>
              </w:rPr>
              <w:t>5. Информация о получателе бюджетных средств</w:t>
            </w:r>
          </w:p>
        </w:tc>
        <w:tc>
          <w:tcPr>
            <w:tcW w:w="6662" w:type="dxa"/>
            <w:tcBorders>
              <w:top w:val="single" w:sz="4" w:space="0" w:color="auto"/>
              <w:left w:val="single" w:sz="4" w:space="0" w:color="auto"/>
              <w:bottom w:val="single" w:sz="4" w:space="0" w:color="auto"/>
              <w:right w:val="single" w:sz="4" w:space="0" w:color="auto"/>
            </w:tcBorders>
          </w:tcPr>
          <w:p w14:paraId="3454168F" w14:textId="77777777" w:rsidR="00E436FA" w:rsidRPr="0086153C" w:rsidRDefault="00E436FA">
            <w:pPr>
              <w:pStyle w:val="ConsPlusNormal"/>
              <w:rPr>
                <w:rFonts w:ascii="Times New Roman" w:hAnsi="Times New Roman" w:cs="Times New Roman"/>
                <w:sz w:val="24"/>
                <w:szCs w:val="24"/>
              </w:rPr>
            </w:pPr>
          </w:p>
        </w:tc>
      </w:tr>
      <w:tr w:rsidR="0086153C" w:rsidRPr="0086153C" w14:paraId="482737E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D69F63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5.1. Получатель бюджетных средств</w:t>
            </w:r>
          </w:p>
        </w:tc>
        <w:tc>
          <w:tcPr>
            <w:tcW w:w="6662" w:type="dxa"/>
            <w:tcBorders>
              <w:top w:val="single" w:sz="4" w:space="0" w:color="auto"/>
              <w:left w:val="single" w:sz="4" w:space="0" w:color="auto"/>
              <w:bottom w:val="single" w:sz="4" w:space="0" w:color="auto"/>
              <w:right w:val="single" w:sz="4" w:space="0" w:color="auto"/>
            </w:tcBorders>
            <w:hideMark/>
          </w:tcPr>
          <w:p w14:paraId="0517CF8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получателя средств бюджета поселения, соответствующее реестровой записи реестра участников бюджетного процесса (далее - Сводный реестр)</w:t>
            </w:r>
          </w:p>
          <w:p w14:paraId="7D80902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после авторизации и идентификации получателя средств бюджета поселения в ЕИС.</w:t>
            </w:r>
          </w:p>
        </w:tc>
      </w:tr>
      <w:tr w:rsidR="0086153C" w:rsidRPr="0086153C" w14:paraId="4F91430B"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3979B9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5.2. Наименование бюджета</w:t>
            </w:r>
          </w:p>
        </w:tc>
        <w:tc>
          <w:tcPr>
            <w:tcW w:w="6662" w:type="dxa"/>
            <w:tcBorders>
              <w:top w:val="single" w:sz="4" w:space="0" w:color="auto"/>
              <w:left w:val="single" w:sz="4" w:space="0" w:color="auto"/>
              <w:bottom w:val="single" w:sz="4" w:space="0" w:color="auto"/>
              <w:right w:val="single" w:sz="4" w:space="0" w:color="auto"/>
            </w:tcBorders>
            <w:hideMark/>
          </w:tcPr>
          <w:p w14:paraId="0A37C19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наименование бюджета – «бюджет </w:t>
            </w:r>
            <w:r w:rsidR="0085758A" w:rsidRPr="0086153C">
              <w:rPr>
                <w:rFonts w:ascii="Times New Roman" w:hAnsi="Times New Roman" w:cs="Times New Roman"/>
                <w:sz w:val="24"/>
                <w:szCs w:val="24"/>
              </w:rPr>
              <w:t>Рыбин</w:t>
            </w:r>
            <w:r w:rsidRPr="0086153C">
              <w:rPr>
                <w:rFonts w:ascii="Times New Roman" w:hAnsi="Times New Roman" w:cs="Times New Roman"/>
                <w:sz w:val="24"/>
                <w:szCs w:val="24"/>
              </w:rPr>
              <w:t>ского сельсовета Каменского района Алтайского края».</w:t>
            </w:r>
          </w:p>
          <w:p w14:paraId="1809EB3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w:t>
            </w:r>
          </w:p>
        </w:tc>
      </w:tr>
      <w:tr w:rsidR="0086153C" w:rsidRPr="0086153C" w14:paraId="68F22197"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2C5E15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5.3. Код </w:t>
            </w:r>
            <w:hyperlink r:id="rId49" w:history="1">
              <w:r w:rsidRPr="0086153C">
                <w:rPr>
                  <w:rStyle w:val="a3"/>
                  <w:rFonts w:ascii="Times New Roman" w:hAnsi="Times New Roman" w:cs="Times New Roman"/>
                  <w:color w:val="auto"/>
                  <w:sz w:val="24"/>
                  <w:szCs w:val="24"/>
                </w:rPr>
                <w:t>ОКТМО</w:t>
              </w:r>
            </w:hyperlink>
          </w:p>
        </w:tc>
        <w:tc>
          <w:tcPr>
            <w:tcW w:w="6662" w:type="dxa"/>
            <w:tcBorders>
              <w:top w:val="single" w:sz="4" w:space="0" w:color="auto"/>
              <w:left w:val="single" w:sz="4" w:space="0" w:color="auto"/>
              <w:bottom w:val="single" w:sz="4" w:space="0" w:color="auto"/>
              <w:right w:val="single" w:sz="4" w:space="0" w:color="auto"/>
            </w:tcBorders>
            <w:hideMark/>
          </w:tcPr>
          <w:p w14:paraId="4C620F4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код по Общероссийскому </w:t>
            </w:r>
            <w:hyperlink r:id="rId50" w:history="1">
              <w:r w:rsidRPr="0086153C">
                <w:rPr>
                  <w:rStyle w:val="a3"/>
                  <w:rFonts w:ascii="Times New Roman" w:hAnsi="Times New Roman" w:cs="Times New Roman"/>
                  <w:color w:val="auto"/>
                  <w:sz w:val="24"/>
                  <w:szCs w:val="24"/>
                </w:rPr>
                <w:t>классификатору</w:t>
              </w:r>
            </w:hyperlink>
            <w:r w:rsidRPr="0086153C">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муниципального образования</w:t>
            </w:r>
          </w:p>
        </w:tc>
      </w:tr>
      <w:tr w:rsidR="0086153C" w:rsidRPr="0086153C" w14:paraId="3439F8C5"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BFF7A2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5.4. Финансовый орган</w:t>
            </w:r>
          </w:p>
        </w:tc>
        <w:tc>
          <w:tcPr>
            <w:tcW w:w="6662" w:type="dxa"/>
            <w:tcBorders>
              <w:top w:val="single" w:sz="4" w:space="0" w:color="auto"/>
              <w:left w:val="single" w:sz="4" w:space="0" w:color="auto"/>
              <w:bottom w:val="single" w:sz="4" w:space="0" w:color="auto"/>
              <w:right w:val="single" w:sz="4" w:space="0" w:color="auto"/>
            </w:tcBorders>
            <w:hideMark/>
          </w:tcPr>
          <w:p w14:paraId="02FE951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финансовый орган - «Администрация </w:t>
            </w:r>
            <w:r w:rsidR="00256585" w:rsidRPr="0086153C">
              <w:rPr>
                <w:rFonts w:ascii="Times New Roman" w:hAnsi="Times New Roman" w:cs="Times New Roman"/>
                <w:sz w:val="24"/>
                <w:szCs w:val="24"/>
              </w:rPr>
              <w:t>Рыбин</w:t>
            </w:r>
            <w:r w:rsidRPr="0086153C">
              <w:rPr>
                <w:rFonts w:ascii="Times New Roman" w:hAnsi="Times New Roman" w:cs="Times New Roman"/>
                <w:sz w:val="24"/>
                <w:szCs w:val="24"/>
              </w:rPr>
              <w:t>ского сельсовета Каменского района Алтайского края»</w:t>
            </w:r>
          </w:p>
          <w:p w14:paraId="7BA9980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w:t>
            </w:r>
          </w:p>
        </w:tc>
      </w:tr>
      <w:tr w:rsidR="0086153C" w:rsidRPr="0086153C" w14:paraId="2C9E1A29"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F097F3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5.5. Код по ОКПО</w:t>
            </w:r>
          </w:p>
        </w:tc>
        <w:tc>
          <w:tcPr>
            <w:tcW w:w="6662" w:type="dxa"/>
            <w:tcBorders>
              <w:top w:val="single" w:sz="4" w:space="0" w:color="auto"/>
              <w:left w:val="single" w:sz="4" w:space="0" w:color="auto"/>
              <w:bottom w:val="single" w:sz="4" w:space="0" w:color="auto"/>
              <w:right w:val="single" w:sz="4" w:space="0" w:color="auto"/>
            </w:tcBorders>
            <w:hideMark/>
          </w:tcPr>
          <w:p w14:paraId="1A61950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86153C" w:rsidRPr="0086153C" w14:paraId="570B0E8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85E65B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5.6. Код получателя бюджетных средств по Сводному реестру</w:t>
            </w:r>
          </w:p>
        </w:tc>
        <w:tc>
          <w:tcPr>
            <w:tcW w:w="6662" w:type="dxa"/>
            <w:tcBorders>
              <w:top w:val="single" w:sz="4" w:space="0" w:color="auto"/>
              <w:left w:val="single" w:sz="4" w:space="0" w:color="auto"/>
              <w:bottom w:val="single" w:sz="4" w:space="0" w:color="auto"/>
              <w:right w:val="single" w:sz="4" w:space="0" w:color="auto"/>
            </w:tcBorders>
            <w:hideMark/>
          </w:tcPr>
          <w:p w14:paraId="687120F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уникальный код организации по Сводному реестру (далее - код по Сводному реестру) получателя средств бюджета поселения в соответствии со Сводным реестром</w:t>
            </w:r>
          </w:p>
        </w:tc>
      </w:tr>
      <w:tr w:rsidR="0086153C" w:rsidRPr="0086153C" w14:paraId="00A3F7CF"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5E3A417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5.7. Наименование главного распорядителя бюджетных средств</w:t>
            </w:r>
          </w:p>
        </w:tc>
        <w:tc>
          <w:tcPr>
            <w:tcW w:w="6662" w:type="dxa"/>
            <w:tcBorders>
              <w:top w:val="single" w:sz="4" w:space="0" w:color="auto"/>
              <w:left w:val="single" w:sz="4" w:space="0" w:color="auto"/>
              <w:bottom w:val="single" w:sz="4" w:space="0" w:color="auto"/>
              <w:right w:val="single" w:sz="4" w:space="0" w:color="auto"/>
            </w:tcBorders>
            <w:hideMark/>
          </w:tcPr>
          <w:p w14:paraId="7BEE50F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главного распорядителя средств бюджета поселения в соответствии со Сводным реестром</w:t>
            </w:r>
          </w:p>
        </w:tc>
      </w:tr>
      <w:tr w:rsidR="0086153C" w:rsidRPr="0086153C" w14:paraId="06D8CBC6"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D6673F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5.8. Глава по БК</w:t>
            </w:r>
          </w:p>
        </w:tc>
        <w:tc>
          <w:tcPr>
            <w:tcW w:w="6662" w:type="dxa"/>
            <w:tcBorders>
              <w:top w:val="single" w:sz="4" w:space="0" w:color="auto"/>
              <w:left w:val="single" w:sz="4" w:space="0" w:color="auto"/>
              <w:bottom w:val="single" w:sz="4" w:space="0" w:color="auto"/>
              <w:right w:val="single" w:sz="4" w:space="0" w:color="auto"/>
            </w:tcBorders>
            <w:hideMark/>
          </w:tcPr>
          <w:p w14:paraId="4E7C050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главы главного распорядителя средств бюджета поселения по бюджетной классификации Российской Федерации</w:t>
            </w:r>
          </w:p>
        </w:tc>
      </w:tr>
      <w:tr w:rsidR="0086153C" w:rsidRPr="0086153C" w14:paraId="41BC6FDC"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60E22F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5.9. Наименование органа Федерального казначейства</w:t>
            </w:r>
          </w:p>
        </w:tc>
        <w:tc>
          <w:tcPr>
            <w:tcW w:w="6662" w:type="dxa"/>
            <w:tcBorders>
              <w:top w:val="single" w:sz="4" w:space="0" w:color="auto"/>
              <w:left w:val="single" w:sz="4" w:space="0" w:color="auto"/>
              <w:bottom w:val="single" w:sz="4" w:space="0" w:color="auto"/>
              <w:right w:val="single" w:sz="4" w:space="0" w:color="auto"/>
            </w:tcBorders>
            <w:hideMark/>
          </w:tcPr>
          <w:p w14:paraId="2760A59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территориального органа Федерального казначейства - "Управление Федерального казначейства по Алтайскому краю"</w:t>
            </w:r>
          </w:p>
        </w:tc>
      </w:tr>
      <w:tr w:rsidR="0086153C" w:rsidRPr="0086153C" w14:paraId="69D06C94"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751C2FF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5.10. Код органа Федерального казначейства (далее - КОФК)</w:t>
            </w:r>
          </w:p>
        </w:tc>
        <w:tc>
          <w:tcPr>
            <w:tcW w:w="6662" w:type="dxa"/>
            <w:tcBorders>
              <w:top w:val="single" w:sz="4" w:space="0" w:color="auto"/>
              <w:left w:val="single" w:sz="4" w:space="0" w:color="auto"/>
              <w:bottom w:val="single" w:sz="4" w:space="0" w:color="auto"/>
              <w:right w:val="single" w:sz="4" w:space="0" w:color="auto"/>
            </w:tcBorders>
            <w:hideMark/>
          </w:tcPr>
          <w:p w14:paraId="556A4B1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86153C" w:rsidRPr="0086153C" w14:paraId="5EDE6592"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7BE249D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5.11. Номер лицевого счета получателя бюджетных средств</w:t>
            </w:r>
          </w:p>
        </w:tc>
        <w:tc>
          <w:tcPr>
            <w:tcW w:w="6662" w:type="dxa"/>
            <w:tcBorders>
              <w:top w:val="single" w:sz="4" w:space="0" w:color="auto"/>
              <w:left w:val="single" w:sz="4" w:space="0" w:color="auto"/>
              <w:bottom w:val="single" w:sz="4" w:space="0" w:color="auto"/>
              <w:right w:val="single" w:sz="4" w:space="0" w:color="auto"/>
            </w:tcBorders>
            <w:hideMark/>
          </w:tcPr>
          <w:p w14:paraId="3336F83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номер соответствующего лицевого счета получателя бюджетных средств</w:t>
            </w:r>
          </w:p>
        </w:tc>
      </w:tr>
      <w:tr w:rsidR="0086153C" w:rsidRPr="0086153C" w14:paraId="024860F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4EB865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6. Реквизиты документа, являющегося основанием </w:t>
            </w:r>
            <w:r w:rsidRPr="0086153C">
              <w:rPr>
                <w:rFonts w:ascii="Times New Roman" w:hAnsi="Times New Roman" w:cs="Times New Roman"/>
                <w:sz w:val="24"/>
                <w:szCs w:val="24"/>
              </w:rPr>
              <w:lastRenderedPageBreak/>
              <w:t>для принятия на учет бюджетного обязательства (далее - документ-основание)</w:t>
            </w:r>
          </w:p>
        </w:tc>
        <w:tc>
          <w:tcPr>
            <w:tcW w:w="6662" w:type="dxa"/>
            <w:tcBorders>
              <w:top w:val="single" w:sz="4" w:space="0" w:color="auto"/>
              <w:left w:val="single" w:sz="4" w:space="0" w:color="auto"/>
              <w:bottom w:val="single" w:sz="4" w:space="0" w:color="auto"/>
              <w:right w:val="single" w:sz="4" w:space="0" w:color="auto"/>
            </w:tcBorders>
          </w:tcPr>
          <w:p w14:paraId="2A8D1AC2" w14:textId="77777777" w:rsidR="00E436FA" w:rsidRPr="0086153C" w:rsidRDefault="00E436FA">
            <w:pPr>
              <w:pStyle w:val="ConsPlusNormal"/>
              <w:rPr>
                <w:rFonts w:ascii="Times New Roman" w:hAnsi="Times New Roman" w:cs="Times New Roman"/>
                <w:sz w:val="24"/>
                <w:szCs w:val="24"/>
              </w:rPr>
            </w:pPr>
          </w:p>
        </w:tc>
      </w:tr>
      <w:tr w:rsidR="0086153C" w:rsidRPr="0086153C" w14:paraId="67786948"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DBBB693" w14:textId="77777777" w:rsidR="00E436FA" w:rsidRPr="0086153C" w:rsidRDefault="00E436FA">
            <w:pPr>
              <w:pStyle w:val="ConsPlusNormal"/>
              <w:jc w:val="both"/>
              <w:rPr>
                <w:rFonts w:ascii="Times New Roman" w:hAnsi="Times New Roman" w:cs="Times New Roman"/>
                <w:sz w:val="24"/>
                <w:szCs w:val="24"/>
              </w:rPr>
            </w:pPr>
            <w:bookmarkStart w:id="16" w:name="P200"/>
            <w:bookmarkEnd w:id="16"/>
            <w:r w:rsidRPr="0086153C">
              <w:rPr>
                <w:rFonts w:ascii="Times New Roman" w:hAnsi="Times New Roman" w:cs="Times New Roman"/>
                <w:sz w:val="24"/>
                <w:szCs w:val="24"/>
              </w:rPr>
              <w:t>6.1. Вид документа-основания</w:t>
            </w:r>
          </w:p>
        </w:tc>
        <w:tc>
          <w:tcPr>
            <w:tcW w:w="6662" w:type="dxa"/>
            <w:tcBorders>
              <w:top w:val="single" w:sz="4" w:space="0" w:color="auto"/>
              <w:left w:val="single" w:sz="4" w:space="0" w:color="auto"/>
              <w:bottom w:val="single" w:sz="4" w:space="0" w:color="auto"/>
              <w:right w:val="single" w:sz="4" w:space="0" w:color="auto"/>
            </w:tcBorders>
            <w:hideMark/>
          </w:tcPr>
          <w:p w14:paraId="1557E1A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один из следующих видов документов: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
        </w:tc>
      </w:tr>
      <w:tr w:rsidR="0086153C" w:rsidRPr="0086153C" w14:paraId="05F581D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16BD00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6.2. Наименование нормативного правового акта</w:t>
            </w:r>
          </w:p>
        </w:tc>
        <w:tc>
          <w:tcPr>
            <w:tcW w:w="6662" w:type="dxa"/>
            <w:tcBorders>
              <w:top w:val="single" w:sz="4" w:space="0" w:color="auto"/>
              <w:left w:val="single" w:sz="4" w:space="0" w:color="auto"/>
              <w:bottom w:val="single" w:sz="4" w:space="0" w:color="auto"/>
              <w:right w:val="single" w:sz="4" w:space="0" w:color="auto"/>
            </w:tcBorders>
            <w:hideMark/>
          </w:tcPr>
          <w:p w14:paraId="7018E42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заполнении в </w:t>
            </w:r>
            <w:hyperlink r:id="rId51" w:anchor="P200" w:history="1">
              <w:r w:rsidRPr="0086153C">
                <w:rPr>
                  <w:rStyle w:val="a3"/>
                  <w:rFonts w:ascii="Times New Roman" w:hAnsi="Times New Roman" w:cs="Times New Roman"/>
                  <w:color w:val="auto"/>
                  <w:sz w:val="24"/>
                  <w:szCs w:val="24"/>
                </w:rPr>
                <w:t>пункте 6.1</w:t>
              </w:r>
            </w:hyperlink>
            <w:r w:rsidRPr="0086153C">
              <w:rPr>
                <w:rFonts w:ascii="Times New Roman" w:hAnsi="Times New Roman" w:cs="Times New Roman"/>
                <w:sz w:val="24"/>
                <w:szCs w:val="24"/>
              </w:rPr>
              <w:t xml:space="preserve"> настоящих Правил значения "нормативный правовой акт" указывается наименование нормативного правового акта</w:t>
            </w:r>
          </w:p>
        </w:tc>
      </w:tr>
      <w:tr w:rsidR="0086153C" w:rsidRPr="0086153C" w14:paraId="05E5482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681D3B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6.3. Номер документа-основания</w:t>
            </w:r>
          </w:p>
        </w:tc>
        <w:tc>
          <w:tcPr>
            <w:tcW w:w="6662" w:type="dxa"/>
            <w:tcBorders>
              <w:top w:val="single" w:sz="4" w:space="0" w:color="auto"/>
              <w:left w:val="single" w:sz="4" w:space="0" w:color="auto"/>
              <w:bottom w:val="single" w:sz="4" w:space="0" w:color="auto"/>
              <w:right w:val="single" w:sz="4" w:space="0" w:color="auto"/>
            </w:tcBorders>
            <w:hideMark/>
          </w:tcPr>
          <w:p w14:paraId="2DA3F47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номер документа-основания (при наличии)</w:t>
            </w:r>
          </w:p>
        </w:tc>
      </w:tr>
      <w:tr w:rsidR="0086153C" w:rsidRPr="0086153C" w14:paraId="5094F8B2"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80EB7D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6.4. Дата документа-основания</w:t>
            </w:r>
          </w:p>
        </w:tc>
        <w:tc>
          <w:tcPr>
            <w:tcW w:w="6662" w:type="dxa"/>
            <w:tcBorders>
              <w:top w:val="single" w:sz="4" w:space="0" w:color="auto"/>
              <w:left w:val="single" w:sz="4" w:space="0" w:color="auto"/>
              <w:bottom w:val="single" w:sz="4" w:space="0" w:color="auto"/>
              <w:right w:val="single" w:sz="4" w:space="0" w:color="auto"/>
            </w:tcBorders>
            <w:hideMark/>
          </w:tcPr>
          <w:p w14:paraId="77B0B17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86153C" w:rsidRPr="0086153C" w14:paraId="30FCF2C2"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7E15B62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6.5. Срок исполнения</w:t>
            </w:r>
          </w:p>
        </w:tc>
        <w:tc>
          <w:tcPr>
            <w:tcW w:w="6662" w:type="dxa"/>
            <w:tcBorders>
              <w:top w:val="single" w:sz="4" w:space="0" w:color="auto"/>
              <w:left w:val="single" w:sz="4" w:space="0" w:color="auto"/>
              <w:bottom w:val="single" w:sz="4" w:space="0" w:color="auto"/>
              <w:right w:val="single" w:sz="4" w:space="0" w:color="auto"/>
            </w:tcBorders>
            <w:hideMark/>
          </w:tcPr>
          <w:p w14:paraId="21FAE3A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завершения исполнения обязательств по документу-основанию (при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86153C" w:rsidRPr="0086153C" w14:paraId="6D8F4043"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72F9DBE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6.6. Предмет по документу-основанию</w:t>
            </w:r>
          </w:p>
        </w:tc>
        <w:tc>
          <w:tcPr>
            <w:tcW w:w="6662" w:type="dxa"/>
            <w:tcBorders>
              <w:top w:val="single" w:sz="4" w:space="0" w:color="auto"/>
              <w:left w:val="single" w:sz="4" w:space="0" w:color="auto"/>
              <w:bottom w:val="single" w:sz="4" w:space="0" w:color="auto"/>
              <w:right w:val="single" w:sz="4" w:space="0" w:color="auto"/>
            </w:tcBorders>
            <w:hideMark/>
          </w:tcPr>
          <w:p w14:paraId="7677496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предмет по документу-основанию.</w:t>
            </w:r>
          </w:p>
          <w:p w14:paraId="5947A55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заполнении в пункте 6.1 настоящих Правил вида документа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наименование(я) объекта закупки (поставляемых товаров, выполняемых работ, оказываемых услуг), указанное(</w:t>
            </w:r>
            <w:proofErr w:type="spellStart"/>
            <w:r w:rsidRPr="0086153C">
              <w:rPr>
                <w:rFonts w:ascii="Times New Roman" w:hAnsi="Times New Roman" w:cs="Times New Roman"/>
                <w:sz w:val="24"/>
                <w:szCs w:val="24"/>
              </w:rPr>
              <w:t>ые</w:t>
            </w:r>
            <w:proofErr w:type="spellEnd"/>
            <w:r w:rsidRPr="0086153C">
              <w:rPr>
                <w:rFonts w:ascii="Times New Roman" w:hAnsi="Times New Roman" w:cs="Times New Roman"/>
                <w:sz w:val="24"/>
                <w:szCs w:val="24"/>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14:paraId="2C9F125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заполнении в пункте 6.1 настоящих Правил вида документа "соглашение" или "нормативный правовой акт" указывается наименование(я) цели(ей) предоставления, целевого направления, направления(</w:t>
            </w:r>
            <w:proofErr w:type="spellStart"/>
            <w:r w:rsidRPr="0086153C">
              <w:rPr>
                <w:rFonts w:ascii="Times New Roman" w:hAnsi="Times New Roman" w:cs="Times New Roman"/>
                <w:sz w:val="24"/>
                <w:szCs w:val="24"/>
              </w:rPr>
              <w:t>ий</w:t>
            </w:r>
            <w:proofErr w:type="spellEnd"/>
            <w:r w:rsidRPr="0086153C">
              <w:rPr>
                <w:rFonts w:ascii="Times New Roman" w:hAnsi="Times New Roman" w:cs="Times New Roman"/>
                <w:sz w:val="24"/>
                <w:szCs w:val="24"/>
              </w:rPr>
              <w:t>) расходования субсидии, бюджетных инвестиций, межбюджетного трансферта или средств.</w:t>
            </w:r>
          </w:p>
        </w:tc>
      </w:tr>
      <w:tr w:rsidR="0086153C" w:rsidRPr="0086153C" w14:paraId="3020A528"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BA12E12" w14:textId="77777777" w:rsidR="00E436FA" w:rsidRPr="0086153C" w:rsidRDefault="00E436FA">
            <w:pPr>
              <w:pStyle w:val="ConsPlusNormal"/>
              <w:jc w:val="both"/>
              <w:rPr>
                <w:rFonts w:ascii="Times New Roman" w:hAnsi="Times New Roman" w:cs="Times New Roman"/>
                <w:sz w:val="24"/>
                <w:szCs w:val="24"/>
              </w:rPr>
            </w:pPr>
            <w:bookmarkStart w:id="17" w:name="P214"/>
            <w:bookmarkEnd w:id="17"/>
            <w:r w:rsidRPr="0086153C">
              <w:rPr>
                <w:rFonts w:ascii="Times New Roman" w:hAnsi="Times New Roman" w:cs="Times New Roman"/>
                <w:sz w:val="24"/>
                <w:szCs w:val="24"/>
              </w:rPr>
              <w:t>6.7. Признак казначейского сопровождения</w:t>
            </w:r>
          </w:p>
        </w:tc>
        <w:tc>
          <w:tcPr>
            <w:tcW w:w="6662" w:type="dxa"/>
            <w:tcBorders>
              <w:top w:val="single" w:sz="4" w:space="0" w:color="auto"/>
              <w:left w:val="single" w:sz="4" w:space="0" w:color="auto"/>
              <w:bottom w:val="single" w:sz="4" w:space="0" w:color="auto"/>
              <w:right w:val="single" w:sz="4" w:space="0" w:color="auto"/>
            </w:tcBorders>
            <w:hideMark/>
          </w:tcPr>
          <w:p w14:paraId="6171396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признак казначейского сопровождения "Да" - в случае осуществления ТОУФК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14:paraId="4FB3646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В остальных случаях не заполняется</w:t>
            </w:r>
          </w:p>
        </w:tc>
      </w:tr>
      <w:tr w:rsidR="0086153C" w:rsidRPr="0086153C" w14:paraId="4C7F210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F6CB72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6.8. Идентификатор</w:t>
            </w:r>
          </w:p>
        </w:tc>
        <w:tc>
          <w:tcPr>
            <w:tcW w:w="6662" w:type="dxa"/>
            <w:tcBorders>
              <w:top w:val="single" w:sz="4" w:space="0" w:color="auto"/>
              <w:left w:val="single" w:sz="4" w:space="0" w:color="auto"/>
              <w:bottom w:val="single" w:sz="4" w:space="0" w:color="auto"/>
              <w:right w:val="single" w:sz="4" w:space="0" w:color="auto"/>
            </w:tcBorders>
            <w:hideMark/>
          </w:tcPr>
          <w:p w14:paraId="38BB929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заполнении в </w:t>
            </w:r>
            <w:hyperlink r:id="rId52" w:anchor="P214" w:history="1">
              <w:r w:rsidRPr="0086153C">
                <w:rPr>
                  <w:rStyle w:val="a3"/>
                  <w:rFonts w:ascii="Times New Roman" w:hAnsi="Times New Roman" w:cs="Times New Roman"/>
                  <w:color w:val="auto"/>
                  <w:sz w:val="24"/>
                  <w:szCs w:val="24"/>
                </w:rPr>
                <w:t>пункте 6.7</w:t>
              </w:r>
            </w:hyperlink>
            <w:r w:rsidRPr="0086153C">
              <w:rPr>
                <w:rFonts w:ascii="Times New Roman" w:hAnsi="Times New Roman" w:cs="Times New Roman"/>
                <w:sz w:val="24"/>
                <w:szCs w:val="24"/>
              </w:rPr>
              <w:t xml:space="preserve"> настоящих Правил значения "Да" указывается идентификатор документа-основания.</w:t>
            </w:r>
          </w:p>
          <w:p w14:paraId="0EF4481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не</w:t>
            </w:r>
            <w:r w:rsidR="00D3493B" w:rsidRPr="0086153C">
              <w:rPr>
                <w:rFonts w:ascii="Times New Roman" w:hAnsi="Times New Roman" w:cs="Times New Roman"/>
                <w:sz w:val="24"/>
                <w:szCs w:val="24"/>
              </w:rPr>
              <w:t xml:space="preserve"> </w:t>
            </w:r>
            <w:r w:rsidRPr="0086153C">
              <w:rPr>
                <w:rFonts w:ascii="Times New Roman" w:hAnsi="Times New Roman" w:cs="Times New Roman"/>
                <w:sz w:val="24"/>
                <w:szCs w:val="24"/>
              </w:rPr>
              <w:t xml:space="preserve">заполнении </w:t>
            </w:r>
            <w:hyperlink r:id="rId53" w:anchor="P214" w:history="1">
              <w:r w:rsidRPr="0086153C">
                <w:rPr>
                  <w:rStyle w:val="a3"/>
                  <w:rFonts w:ascii="Times New Roman" w:hAnsi="Times New Roman" w:cs="Times New Roman"/>
                  <w:color w:val="auto"/>
                  <w:sz w:val="24"/>
                  <w:szCs w:val="24"/>
                </w:rPr>
                <w:t>пункта 6.7</w:t>
              </w:r>
            </w:hyperlink>
            <w:r w:rsidRPr="0086153C">
              <w:rPr>
                <w:rFonts w:ascii="Times New Roman" w:hAnsi="Times New Roman" w:cs="Times New Roman"/>
                <w:sz w:val="24"/>
                <w:szCs w:val="24"/>
              </w:rPr>
              <w:t xml:space="preserve"> идентификатор указывается при наличии</w:t>
            </w:r>
          </w:p>
        </w:tc>
      </w:tr>
      <w:tr w:rsidR="0086153C" w:rsidRPr="0086153C" w14:paraId="7F0621CA"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423E97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6.9. Уникальный номер реестровой записи в реестре контрактов/реестре соглашений</w:t>
            </w:r>
          </w:p>
        </w:tc>
        <w:tc>
          <w:tcPr>
            <w:tcW w:w="6662" w:type="dxa"/>
            <w:tcBorders>
              <w:top w:val="single" w:sz="4" w:space="0" w:color="auto"/>
              <w:left w:val="single" w:sz="4" w:space="0" w:color="auto"/>
              <w:bottom w:val="single" w:sz="4" w:space="0" w:color="auto"/>
              <w:right w:val="single" w:sz="4" w:space="0" w:color="auto"/>
            </w:tcBorders>
            <w:hideMark/>
          </w:tcPr>
          <w:p w14:paraId="30C0F3E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w:t>
            </w:r>
            <w:r w:rsidR="005A6680" w:rsidRPr="0086153C">
              <w:rPr>
                <w:rFonts w:ascii="Times New Roman" w:hAnsi="Times New Roman" w:cs="Times New Roman"/>
                <w:sz w:val="24"/>
                <w:szCs w:val="24"/>
              </w:rPr>
              <w:t>субсидий, бюджетных инвестиций,</w:t>
            </w:r>
            <w:r w:rsidRPr="0086153C">
              <w:rPr>
                <w:rFonts w:ascii="Times New Roman" w:hAnsi="Times New Roman" w:cs="Times New Roman"/>
                <w:sz w:val="24"/>
                <w:szCs w:val="24"/>
              </w:rPr>
              <w:t xml:space="preserve"> межбюджетных трансфертов (далее - реестр соглашений).</w:t>
            </w:r>
          </w:p>
          <w:p w14:paraId="7559545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Не заполняется при постановке на учет бюджетного обязательства, сведения о котором направляются в ТОУФК ранее либо одновременно с информацией о государственном контракте, соглашении для ее первичного включения в реестр контрактов/реестр соглашений.</w:t>
            </w:r>
          </w:p>
        </w:tc>
      </w:tr>
      <w:tr w:rsidR="0086153C" w:rsidRPr="0086153C" w14:paraId="18D26CC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94B309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6.10. Сумма в валюте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4494654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14:paraId="0BFE2CC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документом-основанием сумма не определена, указывается сумма, рассчитанная получателем средств бюджета поселения, с приложением соответствующего расчета.</w:t>
            </w:r>
          </w:p>
          <w:p w14:paraId="3107F1C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86153C" w:rsidRPr="0086153C" w14:paraId="34A61B9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5BA4DFB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6.11. Код валюты по ОКВ</w:t>
            </w:r>
          </w:p>
        </w:tc>
        <w:tc>
          <w:tcPr>
            <w:tcW w:w="6662" w:type="dxa"/>
            <w:tcBorders>
              <w:top w:val="single" w:sz="4" w:space="0" w:color="auto"/>
              <w:left w:val="single" w:sz="4" w:space="0" w:color="auto"/>
              <w:bottom w:val="single" w:sz="4" w:space="0" w:color="auto"/>
              <w:right w:val="single" w:sz="4" w:space="0" w:color="auto"/>
            </w:tcBorders>
            <w:hideMark/>
          </w:tcPr>
          <w:p w14:paraId="5F2686B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код валюты, в которой принято бюджетное обязательство, в соответствии с Общероссийским </w:t>
            </w:r>
            <w:hyperlink r:id="rId54" w:history="1">
              <w:r w:rsidRPr="0086153C">
                <w:rPr>
                  <w:rStyle w:val="a3"/>
                  <w:rFonts w:ascii="Times New Roman" w:hAnsi="Times New Roman" w:cs="Times New Roman"/>
                  <w:color w:val="auto"/>
                  <w:sz w:val="24"/>
                  <w:szCs w:val="24"/>
                </w:rPr>
                <w:t>классификатором</w:t>
              </w:r>
            </w:hyperlink>
            <w:r w:rsidRPr="0086153C">
              <w:rPr>
                <w:rFonts w:ascii="Times New Roman" w:hAnsi="Times New Roman" w:cs="Times New Roman"/>
                <w:sz w:val="24"/>
                <w:szCs w:val="24"/>
              </w:rPr>
              <w:t xml:space="preserve"> валют.</w:t>
            </w:r>
          </w:p>
          <w:p w14:paraId="640B905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Формируется автоматически после указания наименования валюты в соответствии с Общероссийским классификатором валют.</w:t>
            </w:r>
          </w:p>
          <w:p w14:paraId="2AAC723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заключения муниципального контракта (договора) указывается код валюты, в которой указывается цена контракта</w:t>
            </w:r>
          </w:p>
        </w:tc>
      </w:tr>
      <w:tr w:rsidR="0086153C" w:rsidRPr="0086153C" w14:paraId="1CC445D6"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37E575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6.12. Сумма в валюте Российской Федерации, всего</w:t>
            </w:r>
          </w:p>
        </w:tc>
        <w:tc>
          <w:tcPr>
            <w:tcW w:w="6662" w:type="dxa"/>
            <w:tcBorders>
              <w:top w:val="single" w:sz="4" w:space="0" w:color="auto"/>
              <w:left w:val="single" w:sz="4" w:space="0" w:color="auto"/>
              <w:bottom w:val="single" w:sz="4" w:space="0" w:color="auto"/>
              <w:right w:val="single" w:sz="4" w:space="0" w:color="auto"/>
            </w:tcBorders>
            <w:hideMark/>
          </w:tcPr>
          <w:p w14:paraId="00EA51E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бюджетного обязательства в валюте Российской Федерации. Сумма в валюте Российской Федерации включает в себя сумму бюджетного обязательства на текущий год и последующие годы.</w:t>
            </w:r>
          </w:p>
          <w:p w14:paraId="3854802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представлении Сведений о бюджетном обязательстве в форме электронного документа в ЕИС заполняется автоматически при заполнении информации по пунктам 6.10 и </w:t>
            </w:r>
            <w:r w:rsidRPr="0086153C">
              <w:rPr>
                <w:rFonts w:ascii="Times New Roman" w:hAnsi="Times New Roman" w:cs="Times New Roman"/>
                <w:sz w:val="24"/>
                <w:szCs w:val="24"/>
              </w:rPr>
              <w:lastRenderedPageBreak/>
              <w:t>6.11 настоящих Правил.</w:t>
            </w:r>
          </w:p>
        </w:tc>
      </w:tr>
      <w:tr w:rsidR="0086153C" w:rsidRPr="0086153C" w14:paraId="41F12448"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0B7EB8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6.13. В том числе сумма казначейского обеспечения обязательств в валюте Российской Федерации</w:t>
            </w:r>
          </w:p>
        </w:tc>
        <w:tc>
          <w:tcPr>
            <w:tcW w:w="6662" w:type="dxa"/>
            <w:tcBorders>
              <w:top w:val="single" w:sz="4" w:space="0" w:color="auto"/>
              <w:left w:val="single" w:sz="4" w:space="0" w:color="auto"/>
              <w:bottom w:val="single" w:sz="4" w:space="0" w:color="auto"/>
              <w:right w:val="single" w:sz="4" w:space="0" w:color="auto"/>
            </w:tcBorders>
            <w:hideMark/>
          </w:tcPr>
          <w:p w14:paraId="1AD24F4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казначейского обеспечения обязательств (далее – казначейское обслуживание) в соответствии с документом-основанием (при наличии).</w:t>
            </w:r>
          </w:p>
          <w:p w14:paraId="11388FC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Не заполняется при постановке на учет бюджетного обязательства при заполнении в пункте 6.1 настоящих Правил вида документа "извещение об осуществлении закупки", "приглашение принять участие в определении поставщика (подрядчика, исполнителя)".</w:t>
            </w:r>
          </w:p>
        </w:tc>
      </w:tr>
      <w:tr w:rsidR="0086153C" w:rsidRPr="0086153C" w14:paraId="76EEAC39"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5B09A73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6.14. Процент платежа, требующего подтверждения, от общей суммы бюджетного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1C60A04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p w14:paraId="41F19F9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p w14:paraId="6D83DE2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Процент авансового платежа, указанный в Сведениях, должен соответствовать проценту по предельному размеру авансового платежа, установленному федеральным законодательством и нормативными правовыми актами Алтайского края, нормативно правовыми актами муниципального образования</w:t>
            </w:r>
          </w:p>
        </w:tc>
      </w:tr>
      <w:tr w:rsidR="0086153C" w:rsidRPr="0086153C" w14:paraId="5B574B2D"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D52051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6.15. Сумма платежа, требующего подтверждения</w:t>
            </w:r>
          </w:p>
        </w:tc>
        <w:tc>
          <w:tcPr>
            <w:tcW w:w="6662" w:type="dxa"/>
            <w:tcBorders>
              <w:top w:val="single" w:sz="4" w:space="0" w:color="auto"/>
              <w:left w:val="single" w:sz="4" w:space="0" w:color="auto"/>
              <w:bottom w:val="single" w:sz="4" w:space="0" w:color="auto"/>
              <w:right w:val="single" w:sz="4" w:space="0" w:color="auto"/>
            </w:tcBorders>
            <w:hideMark/>
          </w:tcPr>
          <w:p w14:paraId="0E9AED8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14:paraId="6895F14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86153C" w:rsidRPr="0086153C" w14:paraId="4FF44433"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EEBD14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6.16. Номер уведомления о поступлении исполнительного документа/решения налогового органа</w:t>
            </w:r>
          </w:p>
        </w:tc>
        <w:tc>
          <w:tcPr>
            <w:tcW w:w="6662" w:type="dxa"/>
            <w:tcBorders>
              <w:top w:val="single" w:sz="4" w:space="0" w:color="auto"/>
              <w:left w:val="single" w:sz="4" w:space="0" w:color="auto"/>
              <w:bottom w:val="single" w:sz="4" w:space="0" w:color="auto"/>
              <w:right w:val="single" w:sz="4" w:space="0" w:color="auto"/>
            </w:tcBorders>
            <w:hideMark/>
          </w:tcPr>
          <w:p w14:paraId="77C8085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заполнении в </w:t>
            </w:r>
            <w:hyperlink r:id="rId55" w:anchor="P200" w:history="1">
              <w:r w:rsidRPr="0086153C">
                <w:rPr>
                  <w:rStyle w:val="a3"/>
                  <w:rFonts w:ascii="Times New Roman" w:hAnsi="Times New Roman" w:cs="Times New Roman"/>
                  <w:color w:val="auto"/>
                  <w:sz w:val="24"/>
                  <w:szCs w:val="24"/>
                </w:rPr>
                <w:t>пункте 6.1</w:t>
              </w:r>
            </w:hyperlink>
            <w:r w:rsidRPr="0086153C">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номер уведомления ТОУФК о поступлении исполнительного документа (решения налогового органа), направленного должнику</w:t>
            </w:r>
          </w:p>
        </w:tc>
      </w:tr>
      <w:tr w:rsidR="0086153C" w:rsidRPr="0086153C" w14:paraId="47579A9D"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8E92FA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6.17. Дата уведомления о поступлении исполнительного документа/решения налогового органа</w:t>
            </w:r>
          </w:p>
        </w:tc>
        <w:tc>
          <w:tcPr>
            <w:tcW w:w="6662" w:type="dxa"/>
            <w:tcBorders>
              <w:top w:val="single" w:sz="4" w:space="0" w:color="auto"/>
              <w:left w:val="single" w:sz="4" w:space="0" w:color="auto"/>
              <w:bottom w:val="single" w:sz="4" w:space="0" w:color="auto"/>
              <w:right w:val="single" w:sz="4" w:space="0" w:color="auto"/>
            </w:tcBorders>
            <w:hideMark/>
          </w:tcPr>
          <w:p w14:paraId="54D6967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заполнении в </w:t>
            </w:r>
            <w:hyperlink r:id="rId56" w:anchor="P200" w:history="1">
              <w:r w:rsidRPr="0086153C">
                <w:rPr>
                  <w:rStyle w:val="a3"/>
                  <w:rFonts w:ascii="Times New Roman" w:hAnsi="Times New Roman" w:cs="Times New Roman"/>
                  <w:color w:val="auto"/>
                  <w:sz w:val="24"/>
                  <w:szCs w:val="24"/>
                </w:rPr>
                <w:t>пункте 6.1</w:t>
              </w:r>
            </w:hyperlink>
            <w:r w:rsidRPr="0086153C">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дата уведомления ТОУФК о поступлении исполнительного документа (решения налогового органа), направленного должнику</w:t>
            </w:r>
          </w:p>
        </w:tc>
      </w:tr>
      <w:tr w:rsidR="0086153C" w:rsidRPr="0086153C" w14:paraId="27704E04"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06D3602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6.18. Основание не</w:t>
            </w:r>
            <w:r w:rsidR="0076664D" w:rsidRPr="0086153C">
              <w:rPr>
                <w:rFonts w:ascii="Times New Roman" w:hAnsi="Times New Roman" w:cs="Times New Roman"/>
                <w:sz w:val="24"/>
                <w:szCs w:val="24"/>
              </w:rPr>
              <w:t xml:space="preserve"> </w:t>
            </w:r>
            <w:r w:rsidRPr="0086153C">
              <w:rPr>
                <w:rFonts w:ascii="Times New Roman" w:hAnsi="Times New Roman" w:cs="Times New Roman"/>
                <w:sz w:val="24"/>
                <w:szCs w:val="24"/>
              </w:rPr>
              <w:t>включения договора (государственного контракта) в реестр контрактов</w:t>
            </w:r>
          </w:p>
        </w:tc>
        <w:tc>
          <w:tcPr>
            <w:tcW w:w="6662" w:type="dxa"/>
            <w:tcBorders>
              <w:top w:val="single" w:sz="4" w:space="0" w:color="auto"/>
              <w:left w:val="single" w:sz="4" w:space="0" w:color="auto"/>
              <w:bottom w:val="single" w:sz="4" w:space="0" w:color="auto"/>
              <w:right w:val="single" w:sz="4" w:space="0" w:color="auto"/>
            </w:tcBorders>
            <w:hideMark/>
          </w:tcPr>
          <w:p w14:paraId="761BF62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заполнении в пункте 6.1 настоящих Правил значения "договор" указывается основание не</w:t>
            </w:r>
            <w:r w:rsidR="0076664D" w:rsidRPr="0086153C">
              <w:rPr>
                <w:rFonts w:ascii="Times New Roman" w:hAnsi="Times New Roman" w:cs="Times New Roman"/>
                <w:sz w:val="24"/>
                <w:szCs w:val="24"/>
              </w:rPr>
              <w:t xml:space="preserve"> </w:t>
            </w:r>
            <w:r w:rsidRPr="0086153C">
              <w:rPr>
                <w:rFonts w:ascii="Times New Roman" w:hAnsi="Times New Roman" w:cs="Times New Roman"/>
                <w:sz w:val="24"/>
                <w:szCs w:val="24"/>
              </w:rPr>
              <w:t>включения договора в реестр контрактов</w:t>
            </w:r>
          </w:p>
          <w:p w14:paraId="29BF356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заполнении в пункте 6.1 настоящих Правил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не</w:t>
            </w:r>
            <w:r w:rsidR="0076664D" w:rsidRPr="0086153C">
              <w:rPr>
                <w:rFonts w:ascii="Times New Roman" w:hAnsi="Times New Roman" w:cs="Times New Roman"/>
                <w:sz w:val="24"/>
                <w:szCs w:val="24"/>
              </w:rPr>
              <w:t xml:space="preserve"> </w:t>
            </w:r>
            <w:r w:rsidRPr="0086153C">
              <w:rPr>
                <w:rFonts w:ascii="Times New Roman" w:hAnsi="Times New Roman" w:cs="Times New Roman"/>
                <w:sz w:val="24"/>
                <w:szCs w:val="24"/>
              </w:rPr>
              <w:t>включения договора (контракта) в реестр контрактов.</w:t>
            </w:r>
          </w:p>
        </w:tc>
      </w:tr>
      <w:tr w:rsidR="0086153C" w:rsidRPr="0086153C" w14:paraId="381D9BDE"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A6DBFA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 Реквизиты контрагента / взыскателя по исполнительному документу/решению налогового органа</w:t>
            </w:r>
          </w:p>
        </w:tc>
        <w:tc>
          <w:tcPr>
            <w:tcW w:w="6662" w:type="dxa"/>
            <w:tcBorders>
              <w:top w:val="single" w:sz="4" w:space="0" w:color="auto"/>
              <w:left w:val="single" w:sz="4" w:space="0" w:color="auto"/>
              <w:bottom w:val="single" w:sz="4" w:space="0" w:color="auto"/>
              <w:right w:val="single" w:sz="4" w:space="0" w:color="auto"/>
            </w:tcBorders>
          </w:tcPr>
          <w:p w14:paraId="7F5D4499" w14:textId="77777777" w:rsidR="00E436FA" w:rsidRPr="0086153C" w:rsidRDefault="00E436FA">
            <w:pPr>
              <w:pStyle w:val="ConsPlusNormal"/>
              <w:rPr>
                <w:rFonts w:ascii="Times New Roman" w:hAnsi="Times New Roman" w:cs="Times New Roman"/>
                <w:sz w:val="24"/>
                <w:szCs w:val="24"/>
              </w:rPr>
            </w:pPr>
          </w:p>
        </w:tc>
      </w:tr>
      <w:tr w:rsidR="0086153C" w:rsidRPr="0086153C" w14:paraId="469ACCA5"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2F157E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7.1. Наименование юридического лица/фамилия, имя, отчество физического лица</w:t>
            </w:r>
          </w:p>
        </w:tc>
        <w:tc>
          <w:tcPr>
            <w:tcW w:w="6662" w:type="dxa"/>
            <w:tcBorders>
              <w:top w:val="single" w:sz="4" w:space="0" w:color="auto"/>
              <w:left w:val="single" w:sz="4" w:space="0" w:color="auto"/>
              <w:bottom w:val="single" w:sz="4" w:space="0" w:color="auto"/>
              <w:right w:val="single" w:sz="4" w:space="0" w:color="auto"/>
            </w:tcBorders>
            <w:hideMark/>
          </w:tcPr>
          <w:p w14:paraId="5FC64B5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14:paraId="5544AC8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86153C" w:rsidRPr="0086153C" w14:paraId="4A6531E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BA9B27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7.2. Идентификационный номер налогоплательщика (ИНН)</w:t>
            </w:r>
          </w:p>
        </w:tc>
        <w:tc>
          <w:tcPr>
            <w:tcW w:w="6662" w:type="dxa"/>
            <w:tcBorders>
              <w:top w:val="single" w:sz="4" w:space="0" w:color="auto"/>
              <w:left w:val="single" w:sz="4" w:space="0" w:color="auto"/>
              <w:bottom w:val="single" w:sz="4" w:space="0" w:color="auto"/>
              <w:right w:val="single" w:sz="4" w:space="0" w:color="auto"/>
            </w:tcBorders>
            <w:hideMark/>
          </w:tcPr>
          <w:p w14:paraId="7830D8A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ИНН контрагента в соответствии со сведениями ЕГРЮЛ.</w:t>
            </w:r>
          </w:p>
          <w:p w14:paraId="04F51CF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86153C" w:rsidRPr="0086153C" w14:paraId="1CEF796A"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737722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7.3. Код причины постановки на учет в налоговом органе (КПП)</w:t>
            </w:r>
          </w:p>
        </w:tc>
        <w:tc>
          <w:tcPr>
            <w:tcW w:w="6662" w:type="dxa"/>
            <w:tcBorders>
              <w:top w:val="single" w:sz="4" w:space="0" w:color="auto"/>
              <w:left w:val="single" w:sz="4" w:space="0" w:color="auto"/>
              <w:bottom w:val="single" w:sz="4" w:space="0" w:color="auto"/>
              <w:right w:val="single" w:sz="4" w:space="0" w:color="auto"/>
            </w:tcBorders>
            <w:hideMark/>
          </w:tcPr>
          <w:p w14:paraId="152263B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14:paraId="6357088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86153C" w:rsidRPr="0086153C" w14:paraId="0C1F6D04"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A11A4D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7.4. Код по Сводному реестру</w:t>
            </w:r>
          </w:p>
        </w:tc>
        <w:tc>
          <w:tcPr>
            <w:tcW w:w="6662" w:type="dxa"/>
            <w:tcBorders>
              <w:top w:val="single" w:sz="4" w:space="0" w:color="auto"/>
              <w:left w:val="single" w:sz="4" w:space="0" w:color="auto"/>
              <w:bottom w:val="single" w:sz="4" w:space="0" w:color="auto"/>
              <w:right w:val="single" w:sz="4" w:space="0" w:color="auto"/>
            </w:tcBorders>
            <w:hideMark/>
          </w:tcPr>
          <w:p w14:paraId="01ED6A9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пунктах 7.2 и 7.3 настоящих Правил.</w:t>
            </w:r>
          </w:p>
        </w:tc>
      </w:tr>
      <w:tr w:rsidR="0086153C" w:rsidRPr="0086153C" w14:paraId="1D01DB70"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CA5E87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7.5. Номер лицевого счета (раздела на лицевом счете)</w:t>
            </w:r>
          </w:p>
        </w:tc>
        <w:tc>
          <w:tcPr>
            <w:tcW w:w="6662" w:type="dxa"/>
            <w:tcBorders>
              <w:top w:val="single" w:sz="4" w:space="0" w:color="auto"/>
              <w:left w:val="single" w:sz="4" w:space="0" w:color="auto"/>
              <w:bottom w:val="single" w:sz="4" w:space="0" w:color="auto"/>
              <w:right w:val="single" w:sz="4" w:space="0" w:color="auto"/>
            </w:tcBorders>
            <w:hideMark/>
          </w:tcPr>
          <w:p w14:paraId="73D47FB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w:t>
            </w:r>
            <w:r w:rsidRPr="0086153C">
              <w:rPr>
                <w:rFonts w:ascii="Times New Roman" w:hAnsi="Times New Roman" w:cs="Times New Roman"/>
                <w:sz w:val="24"/>
                <w:szCs w:val="24"/>
              </w:rPr>
              <w:lastRenderedPageBreak/>
              <w:t>основанием.</w:t>
            </w:r>
          </w:p>
          <w:p w14:paraId="3A34F75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ТОУФК,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 (при наличии).</w:t>
            </w:r>
          </w:p>
        </w:tc>
      </w:tr>
      <w:tr w:rsidR="0086153C" w:rsidRPr="0086153C" w14:paraId="179B68F5"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B4C23D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7.6. Номер банковского (казначейского) счета</w:t>
            </w:r>
          </w:p>
        </w:tc>
        <w:tc>
          <w:tcPr>
            <w:tcW w:w="6662" w:type="dxa"/>
            <w:tcBorders>
              <w:top w:val="single" w:sz="4" w:space="0" w:color="auto"/>
              <w:left w:val="single" w:sz="4" w:space="0" w:color="auto"/>
              <w:bottom w:val="single" w:sz="4" w:space="0" w:color="auto"/>
              <w:right w:val="single" w:sz="4" w:space="0" w:color="auto"/>
            </w:tcBorders>
            <w:hideMark/>
          </w:tcPr>
          <w:p w14:paraId="6306D16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номер банковского (казначейского) счета контрагента (при наличии в документе-основании)</w:t>
            </w:r>
          </w:p>
        </w:tc>
      </w:tr>
      <w:tr w:rsidR="0086153C" w:rsidRPr="0086153C" w14:paraId="5A396F4F"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016360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7.7. Наименование банка (иной организации), в котором(-ой) открыт счет контрагенту</w:t>
            </w:r>
          </w:p>
        </w:tc>
        <w:tc>
          <w:tcPr>
            <w:tcW w:w="6662" w:type="dxa"/>
            <w:tcBorders>
              <w:top w:val="single" w:sz="4" w:space="0" w:color="auto"/>
              <w:left w:val="single" w:sz="4" w:space="0" w:color="auto"/>
              <w:bottom w:val="single" w:sz="4" w:space="0" w:color="auto"/>
              <w:right w:val="single" w:sz="4" w:space="0" w:color="auto"/>
            </w:tcBorders>
            <w:hideMark/>
          </w:tcPr>
          <w:p w14:paraId="2F22844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86153C" w:rsidRPr="0086153C" w14:paraId="545B4D7A"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870098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7.8. БИК банка</w:t>
            </w:r>
          </w:p>
        </w:tc>
        <w:tc>
          <w:tcPr>
            <w:tcW w:w="6662" w:type="dxa"/>
            <w:tcBorders>
              <w:top w:val="single" w:sz="4" w:space="0" w:color="auto"/>
              <w:left w:val="single" w:sz="4" w:space="0" w:color="auto"/>
              <w:bottom w:val="single" w:sz="4" w:space="0" w:color="auto"/>
              <w:right w:val="single" w:sz="4" w:space="0" w:color="auto"/>
            </w:tcBorders>
            <w:hideMark/>
          </w:tcPr>
          <w:p w14:paraId="2D2A8C7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БИК банка контрагента (при наличии в документе-основании)</w:t>
            </w:r>
          </w:p>
        </w:tc>
      </w:tr>
      <w:tr w:rsidR="0086153C" w:rsidRPr="0086153C" w14:paraId="61697C47"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4DB82D8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7.9. Корреспондентский счет банка</w:t>
            </w:r>
          </w:p>
        </w:tc>
        <w:tc>
          <w:tcPr>
            <w:tcW w:w="6662" w:type="dxa"/>
            <w:tcBorders>
              <w:top w:val="single" w:sz="4" w:space="0" w:color="auto"/>
              <w:left w:val="single" w:sz="4" w:space="0" w:color="auto"/>
              <w:bottom w:val="single" w:sz="4" w:space="0" w:color="auto"/>
              <w:right w:val="single" w:sz="4" w:space="0" w:color="auto"/>
            </w:tcBorders>
            <w:hideMark/>
          </w:tcPr>
          <w:p w14:paraId="2DB705E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корреспондентский счет банка контрагента (при наличии в документе-основании)</w:t>
            </w:r>
          </w:p>
        </w:tc>
      </w:tr>
      <w:tr w:rsidR="0086153C" w:rsidRPr="0086153C" w14:paraId="2D7B3E0B"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6D18D1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 Расшифровка обязательства</w:t>
            </w:r>
          </w:p>
        </w:tc>
        <w:tc>
          <w:tcPr>
            <w:tcW w:w="6662" w:type="dxa"/>
            <w:tcBorders>
              <w:top w:val="single" w:sz="4" w:space="0" w:color="auto"/>
              <w:left w:val="single" w:sz="4" w:space="0" w:color="auto"/>
              <w:bottom w:val="single" w:sz="4" w:space="0" w:color="auto"/>
              <w:right w:val="single" w:sz="4" w:space="0" w:color="auto"/>
            </w:tcBorders>
          </w:tcPr>
          <w:p w14:paraId="501E1793" w14:textId="77777777" w:rsidR="00E436FA" w:rsidRPr="0086153C" w:rsidRDefault="00E436FA">
            <w:pPr>
              <w:pStyle w:val="ConsPlusNormal"/>
              <w:rPr>
                <w:rFonts w:ascii="Times New Roman" w:hAnsi="Times New Roman" w:cs="Times New Roman"/>
                <w:sz w:val="24"/>
                <w:szCs w:val="24"/>
              </w:rPr>
            </w:pPr>
          </w:p>
        </w:tc>
      </w:tr>
      <w:tr w:rsidR="0086153C" w:rsidRPr="0086153C" w14:paraId="5EE75DC0"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C07E51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8.1. Наименование объекта капитального строительства или объекта недвижимого имущества (мероприятия по информатизации)</w:t>
            </w:r>
          </w:p>
        </w:tc>
        <w:tc>
          <w:tcPr>
            <w:tcW w:w="6662" w:type="dxa"/>
            <w:tcBorders>
              <w:top w:val="single" w:sz="4" w:space="0" w:color="auto"/>
              <w:left w:val="single" w:sz="4" w:space="0" w:color="auto"/>
              <w:bottom w:val="single" w:sz="4" w:space="0" w:color="auto"/>
              <w:right w:val="single" w:sz="4" w:space="0" w:color="auto"/>
            </w:tcBorders>
            <w:hideMark/>
          </w:tcPr>
          <w:p w14:paraId="05EC8CE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Не заполняется</w:t>
            </w:r>
          </w:p>
        </w:tc>
      </w:tr>
      <w:tr w:rsidR="0086153C" w:rsidRPr="0086153C" w14:paraId="7F429E48"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D04800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8.2. Уникальный код объекта капитального строительства или объекта недвижимого имущества (мероприятия по информатизации)</w:t>
            </w:r>
          </w:p>
        </w:tc>
        <w:tc>
          <w:tcPr>
            <w:tcW w:w="6662" w:type="dxa"/>
            <w:tcBorders>
              <w:top w:val="single" w:sz="4" w:space="0" w:color="auto"/>
              <w:left w:val="single" w:sz="4" w:space="0" w:color="auto"/>
              <w:bottom w:val="single" w:sz="4" w:space="0" w:color="auto"/>
              <w:right w:val="single" w:sz="4" w:space="0" w:color="auto"/>
            </w:tcBorders>
            <w:hideMark/>
          </w:tcPr>
          <w:p w14:paraId="60B0F20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Не заполняется</w:t>
            </w:r>
          </w:p>
        </w:tc>
      </w:tr>
      <w:tr w:rsidR="0086153C" w:rsidRPr="0086153C" w14:paraId="703B8AA2"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9BF2DE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8.3. Наименование вида средств</w:t>
            </w:r>
          </w:p>
        </w:tc>
        <w:tc>
          <w:tcPr>
            <w:tcW w:w="6662" w:type="dxa"/>
            <w:tcBorders>
              <w:top w:val="single" w:sz="4" w:space="0" w:color="auto"/>
              <w:left w:val="single" w:sz="4" w:space="0" w:color="auto"/>
              <w:bottom w:val="single" w:sz="4" w:space="0" w:color="auto"/>
              <w:right w:val="single" w:sz="4" w:space="0" w:color="auto"/>
            </w:tcBorders>
            <w:hideMark/>
          </w:tcPr>
          <w:p w14:paraId="76502F8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p>
          <w:p w14:paraId="7D3B8A7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86153C" w:rsidRPr="0086153C" w14:paraId="488427A1"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7426AD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8.4. Код по БК</w:t>
            </w:r>
          </w:p>
        </w:tc>
        <w:tc>
          <w:tcPr>
            <w:tcW w:w="6662" w:type="dxa"/>
            <w:tcBorders>
              <w:top w:val="single" w:sz="4" w:space="0" w:color="auto"/>
              <w:left w:val="single" w:sz="4" w:space="0" w:color="auto"/>
              <w:bottom w:val="single" w:sz="4" w:space="0" w:color="auto"/>
              <w:right w:val="single" w:sz="4" w:space="0" w:color="auto"/>
            </w:tcBorders>
            <w:hideMark/>
          </w:tcPr>
          <w:p w14:paraId="0A0A0CB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14:paraId="3E972C1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поселения на основании информации, представленной должником</w:t>
            </w:r>
          </w:p>
        </w:tc>
      </w:tr>
      <w:tr w:rsidR="0086153C" w:rsidRPr="0086153C" w14:paraId="2A5B13DD"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0F1363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8.5. Признак безусловности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10B89C1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14:paraId="1548F13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значение "условное" по бюджетному обязательству, денежное обязательство по которому возникает в силу наступления условий, предусмотренных в документе-основании (подписание актов выполненных работ, утверждение отчетов о выполнении условий соглашения о предоставлении субсидии, иное)</w:t>
            </w:r>
          </w:p>
        </w:tc>
      </w:tr>
      <w:tr w:rsidR="0086153C" w:rsidRPr="0086153C" w14:paraId="4394D034"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0315DE4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8.6. Сумма исполненного обязательства прошлых лет в валюте Российской Федерации</w:t>
            </w:r>
          </w:p>
        </w:tc>
        <w:tc>
          <w:tcPr>
            <w:tcW w:w="6662" w:type="dxa"/>
            <w:tcBorders>
              <w:top w:val="single" w:sz="4" w:space="0" w:color="auto"/>
              <w:left w:val="single" w:sz="4" w:space="0" w:color="auto"/>
              <w:bottom w:val="single" w:sz="4" w:space="0" w:color="auto"/>
              <w:right w:val="single" w:sz="4" w:space="0" w:color="auto"/>
            </w:tcBorders>
            <w:hideMark/>
          </w:tcPr>
          <w:p w14:paraId="78FE01B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86153C" w:rsidRPr="0086153C" w14:paraId="20898BFC"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3F043C1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8.7. Сумма неисполненного обязательства прошлых лет в валюте Российской Федерации</w:t>
            </w:r>
          </w:p>
        </w:tc>
        <w:tc>
          <w:tcPr>
            <w:tcW w:w="6662" w:type="dxa"/>
            <w:tcBorders>
              <w:top w:val="single" w:sz="4" w:space="0" w:color="auto"/>
              <w:left w:val="single" w:sz="4" w:space="0" w:color="auto"/>
              <w:bottom w:val="single" w:sz="4" w:space="0" w:color="auto"/>
              <w:right w:val="single" w:sz="4" w:space="0" w:color="auto"/>
            </w:tcBorders>
            <w:hideMark/>
          </w:tcPr>
          <w:p w14:paraId="20816EE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86153C" w:rsidRPr="0086153C" w14:paraId="69C0AE37"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57CC0F1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8.8. Сумма на 20__ текущий финансовый год в валюте Российской Федерации с помесячной разбивкой</w:t>
            </w:r>
          </w:p>
        </w:tc>
        <w:tc>
          <w:tcPr>
            <w:tcW w:w="6662" w:type="dxa"/>
            <w:tcBorders>
              <w:top w:val="single" w:sz="4" w:space="0" w:color="auto"/>
              <w:left w:val="single" w:sz="4" w:space="0" w:color="auto"/>
              <w:bottom w:val="single" w:sz="4" w:space="0" w:color="auto"/>
              <w:right w:val="single" w:sz="4" w:space="0" w:color="auto"/>
            </w:tcBorders>
            <w:hideMark/>
          </w:tcPr>
          <w:p w14:paraId="4A6D0A8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месяца, в котором будет осуществлен платеж.</w:t>
            </w:r>
          </w:p>
          <w:p w14:paraId="5439B6F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14:paraId="452CADA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p w14:paraId="5E0E683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Сумма бюджетного обязательства может указываться на один из месяцев, но не ранее месяца постановки на учет (изменения) бюджетного обязательства</w:t>
            </w:r>
          </w:p>
        </w:tc>
      </w:tr>
      <w:tr w:rsidR="0086153C" w:rsidRPr="0086153C" w14:paraId="002B98DF"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FE8629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8.9. Сумма в валюте Российской Федерации на </w:t>
            </w:r>
            <w:r w:rsidRPr="0086153C">
              <w:rPr>
                <w:rFonts w:ascii="Times New Roman" w:hAnsi="Times New Roman" w:cs="Times New Roman"/>
                <w:sz w:val="24"/>
                <w:szCs w:val="24"/>
              </w:rPr>
              <w:lastRenderedPageBreak/>
              <w:t>плановый период и за пределами планового периода</w:t>
            </w:r>
          </w:p>
        </w:tc>
        <w:tc>
          <w:tcPr>
            <w:tcW w:w="6662" w:type="dxa"/>
            <w:tcBorders>
              <w:top w:val="single" w:sz="4" w:space="0" w:color="auto"/>
              <w:left w:val="single" w:sz="4" w:space="0" w:color="auto"/>
              <w:bottom w:val="single" w:sz="4" w:space="0" w:color="auto"/>
              <w:right w:val="single" w:sz="4" w:space="0" w:color="auto"/>
            </w:tcBorders>
            <w:hideMark/>
          </w:tcPr>
          <w:p w14:paraId="311A7F2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 xml:space="preserve">В случае постановки на учет (изменения) бюджетного обязательства, возникшего на основании соглашения о </w:t>
            </w:r>
            <w:r w:rsidRPr="0086153C">
              <w:rPr>
                <w:rFonts w:ascii="Times New Roman" w:hAnsi="Times New Roman" w:cs="Times New Roman"/>
                <w:sz w:val="24"/>
                <w:szCs w:val="24"/>
              </w:rPr>
              <w:lastRenderedPageBreak/>
              <w:t>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муниципальному контракту (договору) в валюте обязательства с годовой периодичностью.</w:t>
            </w:r>
          </w:p>
          <w:p w14:paraId="608C447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86153C" w:rsidRPr="0086153C" w14:paraId="7C4B3AEC"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23945E5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8.10. Дата выплаты по исполнительному документу</w:t>
            </w:r>
          </w:p>
        </w:tc>
        <w:tc>
          <w:tcPr>
            <w:tcW w:w="6662" w:type="dxa"/>
            <w:tcBorders>
              <w:top w:val="single" w:sz="4" w:space="0" w:color="auto"/>
              <w:left w:val="single" w:sz="4" w:space="0" w:color="auto"/>
              <w:bottom w:val="single" w:sz="4" w:space="0" w:color="auto"/>
              <w:right w:val="single" w:sz="4" w:space="0" w:color="auto"/>
            </w:tcBorders>
            <w:hideMark/>
          </w:tcPr>
          <w:p w14:paraId="0DF49D8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86153C" w:rsidRPr="0086153C" w14:paraId="6E5A4AC7"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6D20608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8.11. Аналитический код</w:t>
            </w:r>
          </w:p>
        </w:tc>
        <w:tc>
          <w:tcPr>
            <w:tcW w:w="6662" w:type="dxa"/>
            <w:tcBorders>
              <w:top w:val="single" w:sz="4" w:space="0" w:color="auto"/>
              <w:left w:val="single" w:sz="4" w:space="0" w:color="auto"/>
              <w:bottom w:val="single" w:sz="4" w:space="0" w:color="auto"/>
              <w:right w:val="single" w:sz="4" w:space="0" w:color="auto"/>
            </w:tcBorders>
            <w:hideMark/>
          </w:tcPr>
          <w:p w14:paraId="0E22F69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 </w:t>
            </w:r>
          </w:p>
        </w:tc>
      </w:tr>
      <w:tr w:rsidR="0086153C" w:rsidRPr="0086153C" w14:paraId="035B270B" w14:textId="77777777" w:rsidTr="00E436FA">
        <w:tc>
          <w:tcPr>
            <w:tcW w:w="3039" w:type="dxa"/>
            <w:tcBorders>
              <w:top w:val="single" w:sz="4" w:space="0" w:color="auto"/>
              <w:left w:val="single" w:sz="4" w:space="0" w:color="auto"/>
              <w:bottom w:val="single" w:sz="4" w:space="0" w:color="auto"/>
              <w:right w:val="single" w:sz="4" w:space="0" w:color="auto"/>
            </w:tcBorders>
            <w:hideMark/>
          </w:tcPr>
          <w:p w14:paraId="18F3AB4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8.12. Примечание</w:t>
            </w:r>
          </w:p>
        </w:tc>
        <w:tc>
          <w:tcPr>
            <w:tcW w:w="6662" w:type="dxa"/>
            <w:tcBorders>
              <w:top w:val="single" w:sz="4" w:space="0" w:color="auto"/>
              <w:left w:val="single" w:sz="4" w:space="0" w:color="auto"/>
              <w:bottom w:val="single" w:sz="4" w:space="0" w:color="auto"/>
              <w:right w:val="single" w:sz="4" w:space="0" w:color="auto"/>
            </w:tcBorders>
            <w:hideMark/>
          </w:tcPr>
          <w:p w14:paraId="56FEADB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Иная информация, необходимая для постановки бюджетного обязательства на учет</w:t>
            </w:r>
          </w:p>
        </w:tc>
      </w:tr>
      <w:tr w:rsidR="00E436FA" w:rsidRPr="0086153C" w14:paraId="13B72D17" w14:textId="77777777" w:rsidTr="00E436FA">
        <w:trPr>
          <w:trHeight w:val="958"/>
        </w:trPr>
        <w:tc>
          <w:tcPr>
            <w:tcW w:w="3039" w:type="dxa"/>
            <w:tcBorders>
              <w:top w:val="single" w:sz="4" w:space="0" w:color="auto"/>
              <w:left w:val="single" w:sz="4" w:space="0" w:color="auto"/>
              <w:bottom w:val="single" w:sz="4" w:space="0" w:color="auto"/>
              <w:right w:val="single" w:sz="4" w:space="0" w:color="auto"/>
            </w:tcBorders>
            <w:hideMark/>
          </w:tcPr>
          <w:p w14:paraId="5AF57124" w14:textId="77777777" w:rsidR="00E436FA" w:rsidRPr="0086153C" w:rsidRDefault="00E436FA">
            <w:pPr>
              <w:rPr>
                <w:rFonts w:ascii="Times New Roman" w:hAnsi="Times New Roman"/>
                <w:sz w:val="24"/>
                <w:szCs w:val="24"/>
              </w:rPr>
            </w:pPr>
            <w:r w:rsidRPr="0086153C">
              <w:rPr>
                <w:rFonts w:ascii="Times New Roman" w:hAnsi="Times New Roman"/>
                <w:sz w:val="24"/>
                <w:szCs w:val="24"/>
              </w:rPr>
              <w:t>8.13. Руководитель (уполномоченное лицо)</w:t>
            </w:r>
          </w:p>
        </w:tc>
        <w:tc>
          <w:tcPr>
            <w:tcW w:w="6662" w:type="dxa"/>
            <w:tcBorders>
              <w:top w:val="single" w:sz="4" w:space="0" w:color="auto"/>
              <w:left w:val="single" w:sz="4" w:space="0" w:color="auto"/>
              <w:bottom w:val="single" w:sz="4" w:space="0" w:color="auto"/>
              <w:right w:val="single" w:sz="4" w:space="0" w:color="auto"/>
            </w:tcBorders>
            <w:hideMark/>
          </w:tcPr>
          <w:p w14:paraId="150248FF" w14:textId="77777777" w:rsidR="00E436FA" w:rsidRPr="0086153C" w:rsidRDefault="00E436FA">
            <w:pPr>
              <w:rPr>
                <w:rFonts w:ascii="Times New Roman" w:hAnsi="Times New Roman"/>
                <w:sz w:val="24"/>
                <w:szCs w:val="24"/>
              </w:rPr>
            </w:pPr>
            <w:r w:rsidRPr="0086153C">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бюджетном обязательстве.</w:t>
            </w:r>
          </w:p>
        </w:tc>
      </w:tr>
    </w:tbl>
    <w:p w14:paraId="754985A6" w14:textId="77777777" w:rsidR="00E436FA" w:rsidRPr="0086153C" w:rsidRDefault="00E436FA" w:rsidP="00E436FA">
      <w:pPr>
        <w:pStyle w:val="ConsPlusNormal"/>
        <w:jc w:val="right"/>
        <w:outlineLvl w:val="1"/>
        <w:rPr>
          <w:rFonts w:ascii="Times New Roman" w:hAnsi="Times New Roman" w:cs="Times New Roman"/>
          <w:sz w:val="24"/>
          <w:szCs w:val="24"/>
        </w:rPr>
      </w:pPr>
    </w:p>
    <w:p w14:paraId="20991749" w14:textId="77777777" w:rsidR="00E436FA" w:rsidRPr="0086153C" w:rsidRDefault="00E436FA" w:rsidP="00E436FA">
      <w:pPr>
        <w:pStyle w:val="ConsPlusNormal"/>
        <w:jc w:val="right"/>
        <w:outlineLvl w:val="1"/>
        <w:rPr>
          <w:rFonts w:ascii="Times New Roman" w:hAnsi="Times New Roman" w:cs="Times New Roman"/>
          <w:sz w:val="24"/>
          <w:szCs w:val="24"/>
        </w:rPr>
      </w:pPr>
    </w:p>
    <w:p w14:paraId="2C1F073D" w14:textId="77777777" w:rsidR="00E436FA" w:rsidRPr="0086153C" w:rsidRDefault="00E436FA" w:rsidP="00E436FA">
      <w:pPr>
        <w:pStyle w:val="ConsPlusNormal"/>
        <w:jc w:val="right"/>
        <w:outlineLvl w:val="1"/>
        <w:rPr>
          <w:rFonts w:ascii="Times New Roman" w:hAnsi="Times New Roman" w:cs="Times New Roman"/>
          <w:sz w:val="24"/>
          <w:szCs w:val="24"/>
        </w:rPr>
      </w:pPr>
    </w:p>
    <w:p w14:paraId="3D658015" w14:textId="77777777" w:rsidR="00E436FA" w:rsidRPr="0086153C" w:rsidRDefault="00E436FA" w:rsidP="00E436FA">
      <w:pPr>
        <w:pStyle w:val="ConsPlusNormal"/>
        <w:jc w:val="right"/>
        <w:outlineLvl w:val="1"/>
        <w:rPr>
          <w:rFonts w:ascii="Times New Roman" w:hAnsi="Times New Roman" w:cs="Times New Roman"/>
          <w:sz w:val="24"/>
          <w:szCs w:val="24"/>
        </w:rPr>
      </w:pPr>
    </w:p>
    <w:p w14:paraId="79EF860F" w14:textId="77777777" w:rsidR="00E436FA" w:rsidRPr="0086153C" w:rsidRDefault="00E436FA" w:rsidP="00E436FA">
      <w:pPr>
        <w:pStyle w:val="ConsPlusNormal"/>
        <w:jc w:val="right"/>
        <w:outlineLvl w:val="1"/>
        <w:rPr>
          <w:rFonts w:ascii="Times New Roman" w:hAnsi="Times New Roman" w:cs="Times New Roman"/>
          <w:sz w:val="24"/>
          <w:szCs w:val="24"/>
        </w:rPr>
      </w:pPr>
    </w:p>
    <w:p w14:paraId="74F6E4E2" w14:textId="77777777" w:rsidR="00E436FA" w:rsidRPr="0086153C" w:rsidRDefault="00E436FA" w:rsidP="00E436FA">
      <w:pPr>
        <w:pStyle w:val="ConsPlusNormal"/>
        <w:jc w:val="right"/>
        <w:outlineLvl w:val="1"/>
        <w:rPr>
          <w:rFonts w:ascii="Times New Roman" w:hAnsi="Times New Roman" w:cs="Times New Roman"/>
          <w:sz w:val="24"/>
          <w:szCs w:val="24"/>
        </w:rPr>
      </w:pPr>
    </w:p>
    <w:p w14:paraId="3EB7A09F" w14:textId="77777777" w:rsidR="00E436FA" w:rsidRPr="0086153C" w:rsidRDefault="00E436FA" w:rsidP="00E436FA">
      <w:pPr>
        <w:pStyle w:val="ConsPlusNormal"/>
        <w:jc w:val="right"/>
        <w:outlineLvl w:val="1"/>
        <w:rPr>
          <w:rFonts w:ascii="Times New Roman" w:hAnsi="Times New Roman" w:cs="Times New Roman"/>
          <w:sz w:val="24"/>
          <w:szCs w:val="24"/>
        </w:rPr>
      </w:pPr>
    </w:p>
    <w:p w14:paraId="2599CA9B" w14:textId="77777777" w:rsidR="00E436FA" w:rsidRPr="0086153C" w:rsidRDefault="00E436FA" w:rsidP="00E436FA">
      <w:pPr>
        <w:pStyle w:val="ConsPlusNormal"/>
        <w:jc w:val="right"/>
        <w:outlineLvl w:val="1"/>
        <w:rPr>
          <w:rFonts w:ascii="Times New Roman" w:hAnsi="Times New Roman" w:cs="Times New Roman"/>
          <w:sz w:val="24"/>
          <w:szCs w:val="24"/>
        </w:rPr>
      </w:pPr>
    </w:p>
    <w:p w14:paraId="17FE63CB" w14:textId="77777777" w:rsidR="00E436FA" w:rsidRPr="0086153C" w:rsidRDefault="00E436FA" w:rsidP="00E436FA">
      <w:pPr>
        <w:pStyle w:val="ConsPlusNormal"/>
        <w:jc w:val="right"/>
        <w:outlineLvl w:val="1"/>
        <w:rPr>
          <w:rFonts w:ascii="Times New Roman" w:hAnsi="Times New Roman" w:cs="Times New Roman"/>
          <w:sz w:val="24"/>
          <w:szCs w:val="24"/>
        </w:rPr>
      </w:pPr>
    </w:p>
    <w:p w14:paraId="1547212A" w14:textId="77777777" w:rsidR="00E436FA" w:rsidRPr="0086153C" w:rsidRDefault="00E436FA" w:rsidP="00E436FA">
      <w:pPr>
        <w:pStyle w:val="ConsPlusNormal"/>
        <w:jc w:val="right"/>
        <w:outlineLvl w:val="1"/>
        <w:rPr>
          <w:rFonts w:ascii="Times New Roman" w:hAnsi="Times New Roman" w:cs="Times New Roman"/>
          <w:sz w:val="24"/>
          <w:szCs w:val="24"/>
        </w:rPr>
      </w:pPr>
    </w:p>
    <w:p w14:paraId="64D0077F" w14:textId="77777777" w:rsidR="00E436FA" w:rsidRPr="0086153C" w:rsidRDefault="00E436FA" w:rsidP="00E436FA">
      <w:pPr>
        <w:pStyle w:val="ConsPlusNormal"/>
        <w:jc w:val="right"/>
        <w:outlineLvl w:val="1"/>
        <w:rPr>
          <w:rFonts w:ascii="Times New Roman" w:hAnsi="Times New Roman" w:cs="Times New Roman"/>
          <w:sz w:val="24"/>
          <w:szCs w:val="24"/>
        </w:rPr>
      </w:pPr>
    </w:p>
    <w:p w14:paraId="1BBC78AB" w14:textId="77777777" w:rsidR="00E436FA" w:rsidRPr="0086153C" w:rsidRDefault="00E436FA" w:rsidP="00E436FA">
      <w:pPr>
        <w:pStyle w:val="ConsPlusNormal"/>
        <w:jc w:val="right"/>
        <w:outlineLvl w:val="1"/>
        <w:rPr>
          <w:rFonts w:ascii="Times New Roman" w:hAnsi="Times New Roman" w:cs="Times New Roman"/>
          <w:sz w:val="24"/>
          <w:szCs w:val="24"/>
        </w:rPr>
      </w:pPr>
    </w:p>
    <w:p w14:paraId="286DF052" w14:textId="77777777" w:rsidR="00E436FA" w:rsidRPr="0086153C" w:rsidRDefault="00E436FA" w:rsidP="00E436FA">
      <w:pPr>
        <w:pStyle w:val="ConsPlusNormal"/>
        <w:jc w:val="right"/>
        <w:outlineLvl w:val="1"/>
        <w:rPr>
          <w:rFonts w:ascii="Times New Roman" w:hAnsi="Times New Roman" w:cs="Times New Roman"/>
          <w:sz w:val="24"/>
          <w:szCs w:val="24"/>
        </w:rPr>
      </w:pPr>
    </w:p>
    <w:p w14:paraId="1CA9361C" w14:textId="77777777" w:rsidR="00E436FA" w:rsidRPr="0086153C" w:rsidRDefault="00E436FA" w:rsidP="00E436FA">
      <w:pPr>
        <w:pStyle w:val="ConsPlusNormal"/>
        <w:jc w:val="right"/>
        <w:outlineLvl w:val="1"/>
        <w:rPr>
          <w:rFonts w:ascii="Times New Roman" w:hAnsi="Times New Roman" w:cs="Times New Roman"/>
          <w:sz w:val="24"/>
          <w:szCs w:val="24"/>
        </w:rPr>
      </w:pPr>
    </w:p>
    <w:p w14:paraId="228D8C1E" w14:textId="77777777" w:rsidR="00E436FA" w:rsidRPr="0086153C" w:rsidRDefault="00E436FA" w:rsidP="00E436FA">
      <w:pPr>
        <w:pStyle w:val="ConsPlusNormal"/>
        <w:jc w:val="right"/>
        <w:outlineLvl w:val="1"/>
        <w:rPr>
          <w:rFonts w:ascii="Times New Roman" w:hAnsi="Times New Roman" w:cs="Times New Roman"/>
          <w:sz w:val="24"/>
          <w:szCs w:val="24"/>
        </w:rPr>
      </w:pPr>
    </w:p>
    <w:p w14:paraId="2B451A5D" w14:textId="77777777" w:rsidR="00E436FA" w:rsidRPr="0086153C" w:rsidRDefault="00E436FA" w:rsidP="00E436FA">
      <w:pPr>
        <w:pStyle w:val="ConsPlusNormal"/>
        <w:jc w:val="right"/>
        <w:outlineLvl w:val="1"/>
        <w:rPr>
          <w:rFonts w:ascii="Times New Roman" w:hAnsi="Times New Roman" w:cs="Times New Roman"/>
          <w:sz w:val="24"/>
          <w:szCs w:val="24"/>
        </w:rPr>
      </w:pPr>
    </w:p>
    <w:p w14:paraId="08A1A254" w14:textId="77777777" w:rsidR="003A16AC" w:rsidRDefault="003A16AC" w:rsidP="00E436FA">
      <w:pPr>
        <w:pStyle w:val="ConsPlusNormal"/>
        <w:jc w:val="right"/>
        <w:outlineLvl w:val="1"/>
        <w:rPr>
          <w:rFonts w:ascii="Times New Roman" w:hAnsi="Times New Roman" w:cs="Times New Roman"/>
          <w:sz w:val="24"/>
          <w:szCs w:val="24"/>
        </w:rPr>
      </w:pPr>
    </w:p>
    <w:p w14:paraId="151135DC" w14:textId="651C4576" w:rsidR="00E436FA" w:rsidRPr="0086153C" w:rsidRDefault="00E436FA" w:rsidP="00E436FA">
      <w:pPr>
        <w:pStyle w:val="ConsPlusNormal"/>
        <w:jc w:val="right"/>
        <w:outlineLvl w:val="1"/>
        <w:rPr>
          <w:rFonts w:ascii="Times New Roman" w:hAnsi="Times New Roman" w:cs="Times New Roman"/>
          <w:sz w:val="24"/>
          <w:szCs w:val="24"/>
        </w:rPr>
      </w:pPr>
      <w:r w:rsidRPr="0086153C">
        <w:rPr>
          <w:rFonts w:ascii="Times New Roman" w:hAnsi="Times New Roman" w:cs="Times New Roman"/>
          <w:sz w:val="24"/>
          <w:szCs w:val="24"/>
        </w:rPr>
        <w:t>Приложение 2</w:t>
      </w:r>
    </w:p>
    <w:p w14:paraId="504BE4C1"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к Порядку</w:t>
      </w:r>
    </w:p>
    <w:p w14:paraId="0A93A3EC"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учета бюджетных и денежных</w:t>
      </w:r>
    </w:p>
    <w:p w14:paraId="5D04461C"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обязательств получателей</w:t>
      </w:r>
    </w:p>
    <w:p w14:paraId="080294EA"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средств бюджета поселения</w:t>
      </w:r>
    </w:p>
    <w:p w14:paraId="66178855" w14:textId="77777777" w:rsidR="00E436FA" w:rsidRPr="0086153C" w:rsidRDefault="00E436FA" w:rsidP="00E436FA">
      <w:pPr>
        <w:pStyle w:val="ConsPlusNormal"/>
        <w:jc w:val="both"/>
        <w:rPr>
          <w:rFonts w:ascii="Times New Roman" w:hAnsi="Times New Roman" w:cs="Times New Roman"/>
          <w:sz w:val="24"/>
          <w:szCs w:val="24"/>
        </w:rPr>
      </w:pPr>
    </w:p>
    <w:p w14:paraId="2FD60EFB" w14:textId="77777777" w:rsidR="00E436FA" w:rsidRPr="0086153C" w:rsidRDefault="00E436FA" w:rsidP="00E436FA">
      <w:pPr>
        <w:pStyle w:val="ConsPlusTitle"/>
        <w:jc w:val="center"/>
        <w:rPr>
          <w:rFonts w:ascii="Times New Roman" w:hAnsi="Times New Roman" w:cs="Times New Roman"/>
          <w:sz w:val="24"/>
          <w:szCs w:val="24"/>
        </w:rPr>
      </w:pPr>
      <w:bookmarkStart w:id="18" w:name="P309"/>
      <w:bookmarkEnd w:id="18"/>
      <w:r w:rsidRPr="0086153C">
        <w:rPr>
          <w:rFonts w:ascii="Times New Roman" w:hAnsi="Times New Roman" w:cs="Times New Roman"/>
          <w:sz w:val="24"/>
          <w:szCs w:val="24"/>
        </w:rPr>
        <w:t>РЕКВИЗИТЫ</w:t>
      </w:r>
    </w:p>
    <w:p w14:paraId="42096E74" w14:textId="77777777" w:rsidR="00E436FA" w:rsidRPr="0086153C" w:rsidRDefault="00E436FA" w:rsidP="00E436FA">
      <w:pPr>
        <w:pStyle w:val="ConsPlusTitle"/>
        <w:jc w:val="center"/>
        <w:rPr>
          <w:rFonts w:ascii="Times New Roman" w:hAnsi="Times New Roman" w:cs="Times New Roman"/>
          <w:sz w:val="24"/>
          <w:szCs w:val="24"/>
        </w:rPr>
      </w:pPr>
      <w:r w:rsidRPr="0086153C">
        <w:rPr>
          <w:rFonts w:ascii="Times New Roman" w:hAnsi="Times New Roman" w:cs="Times New Roman"/>
          <w:sz w:val="24"/>
          <w:szCs w:val="24"/>
        </w:rPr>
        <w:t>СВЕДЕНИЯ О ДЕНЕЖНОМ ОБЯЗАТЕЛЬСТВЕ</w:t>
      </w:r>
    </w:p>
    <w:p w14:paraId="7EDF259D" w14:textId="77777777" w:rsidR="00E436FA" w:rsidRPr="0086153C" w:rsidRDefault="00E436FA" w:rsidP="00E436FA">
      <w:pPr>
        <w:pStyle w:val="ConsPlusNormal"/>
        <w:ind w:firstLine="540"/>
        <w:jc w:val="both"/>
        <w:rPr>
          <w:rFonts w:ascii="Times New Roman" w:hAnsi="Times New Roman" w:cs="Times New Roman"/>
          <w:sz w:val="24"/>
          <w:szCs w:val="24"/>
        </w:rPr>
      </w:pPr>
      <w:r w:rsidRPr="0086153C">
        <w:rPr>
          <w:rFonts w:ascii="Times New Roman" w:hAnsi="Times New Roman" w:cs="Times New Roman"/>
          <w:sz w:val="24"/>
          <w:szCs w:val="24"/>
        </w:rPr>
        <w:t>Единица измерения: руб. (с точностью до второго десятичного знака)</w:t>
      </w:r>
    </w:p>
    <w:p w14:paraId="51B2F132" w14:textId="77777777" w:rsidR="00E436FA" w:rsidRPr="0086153C" w:rsidRDefault="00E436FA" w:rsidP="00E436FA">
      <w:pPr>
        <w:pStyle w:val="ConsPlusNormal"/>
        <w:jc w:val="both"/>
        <w:rPr>
          <w:rFonts w:ascii="Times New Roman" w:hAnsi="Times New Roman" w:cs="Times New Roman"/>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81"/>
        <w:gridCol w:w="6662"/>
      </w:tblGrid>
      <w:tr w:rsidR="0086153C" w:rsidRPr="0086153C" w14:paraId="6F23B39F"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8DBDA10"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Наименование реквизита</w:t>
            </w:r>
          </w:p>
        </w:tc>
        <w:tc>
          <w:tcPr>
            <w:tcW w:w="6662" w:type="dxa"/>
            <w:tcBorders>
              <w:top w:val="single" w:sz="4" w:space="0" w:color="auto"/>
              <w:left w:val="single" w:sz="4" w:space="0" w:color="auto"/>
              <w:bottom w:val="single" w:sz="4" w:space="0" w:color="auto"/>
              <w:right w:val="single" w:sz="4" w:space="0" w:color="auto"/>
            </w:tcBorders>
            <w:hideMark/>
          </w:tcPr>
          <w:p w14:paraId="05497BEC"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Правила формирования, заполнения реквизита</w:t>
            </w:r>
          </w:p>
        </w:tc>
      </w:tr>
      <w:tr w:rsidR="0086153C" w:rsidRPr="0086153C" w14:paraId="3A7D4A55" w14:textId="77777777" w:rsidTr="00E436FA">
        <w:trPr>
          <w:trHeight w:val="195"/>
        </w:trPr>
        <w:tc>
          <w:tcPr>
            <w:tcW w:w="3181" w:type="dxa"/>
            <w:tcBorders>
              <w:top w:val="single" w:sz="4" w:space="0" w:color="auto"/>
              <w:left w:val="single" w:sz="4" w:space="0" w:color="auto"/>
              <w:bottom w:val="single" w:sz="4" w:space="0" w:color="auto"/>
              <w:right w:val="single" w:sz="4" w:space="0" w:color="auto"/>
            </w:tcBorders>
            <w:hideMark/>
          </w:tcPr>
          <w:p w14:paraId="47AEBF04"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14:paraId="15E2D7CB"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2</w:t>
            </w:r>
          </w:p>
        </w:tc>
      </w:tr>
      <w:tr w:rsidR="0086153C" w:rsidRPr="0086153C" w14:paraId="0FB2A692"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7399729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1. Номер сведений о денежном обязательстве получателя средств бюджета поселения (далее - соответственно Сведения о денежном обязательстве, денежное обязательство)</w:t>
            </w:r>
          </w:p>
        </w:tc>
        <w:tc>
          <w:tcPr>
            <w:tcW w:w="6662" w:type="dxa"/>
            <w:tcBorders>
              <w:top w:val="single" w:sz="4" w:space="0" w:color="auto"/>
              <w:left w:val="single" w:sz="4" w:space="0" w:color="auto"/>
              <w:bottom w:val="single" w:sz="4" w:space="0" w:color="auto"/>
              <w:right w:val="single" w:sz="4" w:space="0" w:color="auto"/>
            </w:tcBorders>
            <w:hideMark/>
          </w:tcPr>
          <w:p w14:paraId="60CD471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порядковый номер Сведений о денежном обязательстве.</w:t>
            </w:r>
          </w:p>
          <w:p w14:paraId="3E2E424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денежном обязательстве в форме электронного документа в ЕИС номер Сведений о денежном обязательстве присваивается автоматически в ЕИС.</w:t>
            </w:r>
          </w:p>
        </w:tc>
      </w:tr>
      <w:tr w:rsidR="0086153C" w:rsidRPr="0086153C" w14:paraId="7AC278CD"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3ACE8A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 Дата Сведений о денежном обязательстве</w:t>
            </w:r>
          </w:p>
        </w:tc>
        <w:tc>
          <w:tcPr>
            <w:tcW w:w="6662" w:type="dxa"/>
            <w:tcBorders>
              <w:top w:val="single" w:sz="4" w:space="0" w:color="auto"/>
              <w:left w:val="single" w:sz="4" w:space="0" w:color="auto"/>
              <w:bottom w:val="single" w:sz="4" w:space="0" w:color="auto"/>
              <w:right w:val="single" w:sz="4" w:space="0" w:color="auto"/>
            </w:tcBorders>
            <w:hideMark/>
          </w:tcPr>
          <w:p w14:paraId="2B66690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подписания Сведений о денежном обязательстве получателем бюджетных средств.</w:t>
            </w:r>
          </w:p>
          <w:p w14:paraId="12D7C58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формировании Сведений о денежном обязательстве в форме электронного документа в ЕИС дата Сведений о денежном обязательстве проставляется автоматически.</w:t>
            </w:r>
          </w:p>
        </w:tc>
      </w:tr>
      <w:tr w:rsidR="0086153C" w:rsidRPr="0086153C" w14:paraId="79D68510"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1A154B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3. Учетный номер денежного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753C079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при внесении изменений в поставленное на учет денежное обязательство.</w:t>
            </w:r>
          </w:p>
          <w:p w14:paraId="1AFCD3A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учетный номер денежного обязательства, в которое вносятся изменения, присвоенный ему при постановке на учет.</w:t>
            </w:r>
          </w:p>
          <w:p w14:paraId="70514BD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формировании Сведений о денежном обязательстве в форме электронного документа в ЕИС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86153C" w:rsidRPr="0086153C" w14:paraId="4946374D"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35BBA5A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4. Учетный номер бюджетного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7ACE043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14:paraId="4C841C4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14:paraId="033CA9A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При формировании Сведений о денежном обязательстве, предусматривающих внесение изменений в поставленное на учет денежное обязательство, в форме электронного документа в ЕИС заполняется автоматически при указании учетного номера денежного обязательства, в которое вносятся </w:t>
            </w:r>
            <w:r w:rsidRPr="0086153C">
              <w:rPr>
                <w:rFonts w:ascii="Times New Roman" w:hAnsi="Times New Roman" w:cs="Times New Roman"/>
                <w:sz w:val="24"/>
                <w:szCs w:val="24"/>
              </w:rPr>
              <w:lastRenderedPageBreak/>
              <w:t>изменения.</w:t>
            </w:r>
          </w:p>
        </w:tc>
      </w:tr>
      <w:tr w:rsidR="0086153C" w:rsidRPr="0086153C" w14:paraId="5B649DC3"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25C45C9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5. Уникальный код объекта капитального строительства или объекта недвижимого имущества (мероприятия по информатизации)</w:t>
            </w:r>
          </w:p>
        </w:tc>
        <w:tc>
          <w:tcPr>
            <w:tcW w:w="6662" w:type="dxa"/>
            <w:tcBorders>
              <w:top w:val="single" w:sz="4" w:space="0" w:color="auto"/>
              <w:left w:val="single" w:sz="4" w:space="0" w:color="auto"/>
              <w:bottom w:val="single" w:sz="4" w:space="0" w:color="auto"/>
              <w:right w:val="single" w:sz="4" w:space="0" w:color="auto"/>
            </w:tcBorders>
            <w:hideMark/>
          </w:tcPr>
          <w:p w14:paraId="791FFE1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Не заполняется.</w:t>
            </w:r>
          </w:p>
        </w:tc>
      </w:tr>
      <w:tr w:rsidR="0086153C" w:rsidRPr="0086153C" w14:paraId="1E9BBE70"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3E052C2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 Информация о получателе бюджетных средств</w:t>
            </w:r>
          </w:p>
        </w:tc>
        <w:tc>
          <w:tcPr>
            <w:tcW w:w="6662" w:type="dxa"/>
            <w:tcBorders>
              <w:top w:val="single" w:sz="4" w:space="0" w:color="auto"/>
              <w:left w:val="single" w:sz="4" w:space="0" w:color="auto"/>
              <w:bottom w:val="single" w:sz="4" w:space="0" w:color="auto"/>
              <w:right w:val="single" w:sz="4" w:space="0" w:color="auto"/>
            </w:tcBorders>
          </w:tcPr>
          <w:p w14:paraId="677C176E" w14:textId="77777777" w:rsidR="00E436FA" w:rsidRPr="0086153C" w:rsidRDefault="00E436FA">
            <w:pPr>
              <w:pStyle w:val="ConsPlusNormal"/>
              <w:rPr>
                <w:rFonts w:ascii="Times New Roman" w:hAnsi="Times New Roman" w:cs="Times New Roman"/>
                <w:sz w:val="24"/>
                <w:szCs w:val="24"/>
              </w:rPr>
            </w:pPr>
          </w:p>
        </w:tc>
      </w:tr>
      <w:tr w:rsidR="0086153C" w:rsidRPr="0086153C" w14:paraId="3E8FDC82"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7E5A29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 Получатель бюджетных средств</w:t>
            </w:r>
          </w:p>
        </w:tc>
        <w:tc>
          <w:tcPr>
            <w:tcW w:w="6662" w:type="dxa"/>
            <w:tcBorders>
              <w:top w:val="single" w:sz="4" w:space="0" w:color="auto"/>
              <w:left w:val="single" w:sz="4" w:space="0" w:color="auto"/>
              <w:bottom w:val="single" w:sz="4" w:space="0" w:color="auto"/>
              <w:right w:val="single" w:sz="4" w:space="0" w:color="auto"/>
            </w:tcBorders>
            <w:hideMark/>
          </w:tcPr>
          <w:p w14:paraId="1F9BFEE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получателя средств бюджета поселения, соответствующее реестровой записи реестра участников бюджетного процесса (далее - Сводный реестр)</w:t>
            </w:r>
          </w:p>
        </w:tc>
      </w:tr>
      <w:tr w:rsidR="0086153C" w:rsidRPr="0086153C" w14:paraId="5FEF7860"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300B3E3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6.2. Код получателя бюджетных средств по Сводному реестру</w:t>
            </w:r>
          </w:p>
        </w:tc>
        <w:tc>
          <w:tcPr>
            <w:tcW w:w="6662" w:type="dxa"/>
            <w:tcBorders>
              <w:top w:val="single" w:sz="4" w:space="0" w:color="auto"/>
              <w:left w:val="single" w:sz="4" w:space="0" w:color="auto"/>
              <w:bottom w:val="single" w:sz="4" w:space="0" w:color="auto"/>
              <w:right w:val="single" w:sz="4" w:space="0" w:color="auto"/>
            </w:tcBorders>
            <w:hideMark/>
          </w:tcPr>
          <w:p w14:paraId="3A5EBFC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получателя средств бюджета поселения</w:t>
            </w:r>
          </w:p>
        </w:tc>
      </w:tr>
      <w:tr w:rsidR="0086153C" w:rsidRPr="0086153C" w14:paraId="66EFBF4C"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00E9E13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6.3. Номер лицевого счета</w:t>
            </w:r>
          </w:p>
        </w:tc>
        <w:tc>
          <w:tcPr>
            <w:tcW w:w="6662" w:type="dxa"/>
            <w:tcBorders>
              <w:top w:val="single" w:sz="4" w:space="0" w:color="auto"/>
              <w:left w:val="single" w:sz="4" w:space="0" w:color="auto"/>
              <w:bottom w:val="single" w:sz="4" w:space="0" w:color="auto"/>
              <w:right w:val="single" w:sz="4" w:space="0" w:color="auto"/>
            </w:tcBorders>
            <w:hideMark/>
          </w:tcPr>
          <w:p w14:paraId="27724C8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номер соответствующего лицевого счета получателя средств бюджета поселения</w:t>
            </w:r>
          </w:p>
        </w:tc>
      </w:tr>
      <w:tr w:rsidR="0086153C" w:rsidRPr="0086153C" w14:paraId="535DD9F3"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68AB88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6.4. Главный распорядитель бюджетных средств</w:t>
            </w:r>
          </w:p>
        </w:tc>
        <w:tc>
          <w:tcPr>
            <w:tcW w:w="6662" w:type="dxa"/>
            <w:tcBorders>
              <w:top w:val="single" w:sz="4" w:space="0" w:color="auto"/>
              <w:left w:val="single" w:sz="4" w:space="0" w:color="auto"/>
              <w:bottom w:val="single" w:sz="4" w:space="0" w:color="auto"/>
              <w:right w:val="single" w:sz="4" w:space="0" w:color="auto"/>
            </w:tcBorders>
            <w:hideMark/>
          </w:tcPr>
          <w:p w14:paraId="62D653E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главного распорядителя средств бюджета поселения в соответствии со Сводным реестром</w:t>
            </w:r>
          </w:p>
        </w:tc>
      </w:tr>
      <w:tr w:rsidR="0086153C" w:rsidRPr="0086153C" w14:paraId="3A6E6593"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27F23F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6.5. Глава по БК</w:t>
            </w:r>
          </w:p>
        </w:tc>
        <w:tc>
          <w:tcPr>
            <w:tcW w:w="6662" w:type="dxa"/>
            <w:tcBorders>
              <w:top w:val="single" w:sz="4" w:space="0" w:color="auto"/>
              <w:left w:val="single" w:sz="4" w:space="0" w:color="auto"/>
              <w:bottom w:val="single" w:sz="4" w:space="0" w:color="auto"/>
              <w:right w:val="single" w:sz="4" w:space="0" w:color="auto"/>
            </w:tcBorders>
            <w:hideMark/>
          </w:tcPr>
          <w:p w14:paraId="729432D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главы главного распорядителя средств бюджета поселения по бюджетной классификации Российской Федерации.</w:t>
            </w:r>
          </w:p>
        </w:tc>
      </w:tr>
      <w:tr w:rsidR="0086153C" w:rsidRPr="0086153C" w14:paraId="309452FA"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383B96B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6.6. Наименование бюджета</w:t>
            </w:r>
          </w:p>
        </w:tc>
        <w:tc>
          <w:tcPr>
            <w:tcW w:w="6662" w:type="dxa"/>
            <w:tcBorders>
              <w:top w:val="single" w:sz="4" w:space="0" w:color="auto"/>
              <w:left w:val="single" w:sz="4" w:space="0" w:color="auto"/>
              <w:bottom w:val="single" w:sz="4" w:space="0" w:color="auto"/>
              <w:right w:val="single" w:sz="4" w:space="0" w:color="auto"/>
            </w:tcBorders>
            <w:hideMark/>
          </w:tcPr>
          <w:p w14:paraId="61129E6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наименование бюджета – «бюджет </w:t>
            </w:r>
            <w:r w:rsidR="00791FC4" w:rsidRPr="0086153C">
              <w:rPr>
                <w:rFonts w:ascii="Times New Roman" w:hAnsi="Times New Roman" w:cs="Times New Roman"/>
                <w:sz w:val="24"/>
                <w:szCs w:val="24"/>
              </w:rPr>
              <w:t>Рыбин</w:t>
            </w:r>
            <w:r w:rsidRPr="0086153C">
              <w:rPr>
                <w:rFonts w:ascii="Times New Roman" w:hAnsi="Times New Roman" w:cs="Times New Roman"/>
                <w:sz w:val="24"/>
                <w:szCs w:val="24"/>
              </w:rPr>
              <w:t>ского сельсовета Каменского района Алтайского края»</w:t>
            </w:r>
          </w:p>
          <w:p w14:paraId="2254F6F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формировании Сведений о денежном обязательстве в форме электронного документа в ЕИС заполняется автоматически</w:t>
            </w:r>
          </w:p>
        </w:tc>
      </w:tr>
      <w:tr w:rsidR="0086153C" w:rsidRPr="0086153C" w14:paraId="4B89B991"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45401F7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6.7. Код </w:t>
            </w:r>
            <w:hyperlink r:id="rId57" w:history="1">
              <w:r w:rsidRPr="0086153C">
                <w:rPr>
                  <w:rStyle w:val="a3"/>
                  <w:rFonts w:ascii="Times New Roman" w:hAnsi="Times New Roman" w:cs="Times New Roman"/>
                  <w:color w:val="auto"/>
                  <w:sz w:val="24"/>
                  <w:szCs w:val="24"/>
                </w:rPr>
                <w:t>ОКТМО</w:t>
              </w:r>
            </w:hyperlink>
          </w:p>
        </w:tc>
        <w:tc>
          <w:tcPr>
            <w:tcW w:w="6662" w:type="dxa"/>
            <w:tcBorders>
              <w:top w:val="single" w:sz="4" w:space="0" w:color="auto"/>
              <w:left w:val="single" w:sz="4" w:space="0" w:color="auto"/>
              <w:bottom w:val="single" w:sz="4" w:space="0" w:color="auto"/>
              <w:right w:val="single" w:sz="4" w:space="0" w:color="auto"/>
            </w:tcBorders>
            <w:hideMark/>
          </w:tcPr>
          <w:p w14:paraId="48038ECA" w14:textId="77777777" w:rsidR="00E436FA" w:rsidRPr="0086153C" w:rsidRDefault="00E436FA" w:rsidP="00791FC4">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код по Общероссийскому </w:t>
            </w:r>
            <w:hyperlink r:id="rId58" w:history="1">
              <w:r w:rsidRPr="0086153C">
                <w:rPr>
                  <w:rStyle w:val="a3"/>
                  <w:rFonts w:ascii="Times New Roman" w:hAnsi="Times New Roman" w:cs="Times New Roman"/>
                  <w:color w:val="auto"/>
                  <w:sz w:val="24"/>
                  <w:szCs w:val="24"/>
                </w:rPr>
                <w:t>классификатору</w:t>
              </w:r>
            </w:hyperlink>
            <w:r w:rsidRPr="0086153C">
              <w:rPr>
                <w:rFonts w:ascii="Times New Roman" w:hAnsi="Times New Roman" w:cs="Times New Roman"/>
                <w:sz w:val="24"/>
                <w:szCs w:val="24"/>
              </w:rPr>
              <w:t xml:space="preserve"> территорий муниципальных образований ТОУФК, финансового органа – Администрация </w:t>
            </w:r>
            <w:r w:rsidR="00791FC4" w:rsidRPr="0086153C">
              <w:rPr>
                <w:rFonts w:ascii="Times New Roman" w:hAnsi="Times New Roman" w:cs="Times New Roman"/>
                <w:sz w:val="24"/>
                <w:szCs w:val="24"/>
              </w:rPr>
              <w:t>Рыбин</w:t>
            </w:r>
            <w:r w:rsidRPr="0086153C">
              <w:rPr>
                <w:rFonts w:ascii="Times New Roman" w:hAnsi="Times New Roman" w:cs="Times New Roman"/>
                <w:sz w:val="24"/>
                <w:szCs w:val="24"/>
              </w:rPr>
              <w:t>ского сельсовета Каменского района Алтайского края.</w:t>
            </w:r>
          </w:p>
        </w:tc>
      </w:tr>
      <w:tr w:rsidR="0086153C" w:rsidRPr="0086153C" w14:paraId="2EB7798D"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7DA0D5E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6.8. Финансовый орган</w:t>
            </w:r>
          </w:p>
        </w:tc>
        <w:tc>
          <w:tcPr>
            <w:tcW w:w="6662" w:type="dxa"/>
            <w:tcBorders>
              <w:top w:val="single" w:sz="4" w:space="0" w:color="auto"/>
              <w:left w:val="single" w:sz="4" w:space="0" w:color="auto"/>
              <w:bottom w:val="single" w:sz="4" w:space="0" w:color="auto"/>
              <w:right w:val="single" w:sz="4" w:space="0" w:color="auto"/>
            </w:tcBorders>
            <w:hideMark/>
          </w:tcPr>
          <w:p w14:paraId="1E39E94A" w14:textId="77777777" w:rsidR="00E436FA" w:rsidRPr="0086153C" w:rsidRDefault="00E436FA" w:rsidP="00791FC4">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наименование финансового органа - «Администрация </w:t>
            </w:r>
            <w:r w:rsidR="00791FC4" w:rsidRPr="0086153C">
              <w:rPr>
                <w:rFonts w:ascii="Times New Roman" w:hAnsi="Times New Roman" w:cs="Times New Roman"/>
                <w:sz w:val="24"/>
                <w:szCs w:val="24"/>
              </w:rPr>
              <w:t>Рыбин</w:t>
            </w:r>
            <w:r w:rsidRPr="0086153C">
              <w:rPr>
                <w:rFonts w:ascii="Times New Roman" w:hAnsi="Times New Roman" w:cs="Times New Roman"/>
                <w:sz w:val="24"/>
                <w:szCs w:val="24"/>
              </w:rPr>
              <w:t>ского сельсовета Каменского района Алтайского края».</w:t>
            </w:r>
          </w:p>
        </w:tc>
      </w:tr>
      <w:tr w:rsidR="0086153C" w:rsidRPr="0086153C" w14:paraId="6820E3F9"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4FBEDC8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6.9. Код по ОКПО</w:t>
            </w:r>
          </w:p>
        </w:tc>
        <w:tc>
          <w:tcPr>
            <w:tcW w:w="6662" w:type="dxa"/>
            <w:tcBorders>
              <w:top w:val="single" w:sz="4" w:space="0" w:color="auto"/>
              <w:left w:val="single" w:sz="4" w:space="0" w:color="auto"/>
              <w:bottom w:val="single" w:sz="4" w:space="0" w:color="auto"/>
              <w:right w:val="single" w:sz="4" w:space="0" w:color="auto"/>
            </w:tcBorders>
            <w:hideMark/>
          </w:tcPr>
          <w:p w14:paraId="681E293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86153C" w:rsidRPr="0086153C" w14:paraId="5409BD3C"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0D6A6F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6.10. Территориальный орган Федерального казначейства</w:t>
            </w:r>
          </w:p>
        </w:tc>
        <w:tc>
          <w:tcPr>
            <w:tcW w:w="6662" w:type="dxa"/>
            <w:tcBorders>
              <w:top w:val="single" w:sz="4" w:space="0" w:color="auto"/>
              <w:left w:val="single" w:sz="4" w:space="0" w:color="auto"/>
              <w:bottom w:val="single" w:sz="4" w:space="0" w:color="auto"/>
              <w:right w:val="single" w:sz="4" w:space="0" w:color="auto"/>
            </w:tcBorders>
            <w:hideMark/>
          </w:tcPr>
          <w:p w14:paraId="55D1287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территориального органа Федерального казначейства - "Управление Федерального казначейства по Алтайскому краю"</w:t>
            </w:r>
          </w:p>
        </w:tc>
      </w:tr>
      <w:tr w:rsidR="0086153C" w:rsidRPr="0086153C" w14:paraId="3E86F541"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4AD917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6.11. Код органа Федерального казначейства (далее - КОФК)</w:t>
            </w:r>
          </w:p>
        </w:tc>
        <w:tc>
          <w:tcPr>
            <w:tcW w:w="6662" w:type="dxa"/>
            <w:tcBorders>
              <w:top w:val="single" w:sz="4" w:space="0" w:color="auto"/>
              <w:left w:val="single" w:sz="4" w:space="0" w:color="auto"/>
              <w:bottom w:val="single" w:sz="4" w:space="0" w:color="auto"/>
              <w:right w:val="single" w:sz="4" w:space="0" w:color="auto"/>
            </w:tcBorders>
            <w:hideMark/>
          </w:tcPr>
          <w:p w14:paraId="61B381C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86153C" w:rsidRPr="0086153C" w14:paraId="601E8DDB"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A7B9468" w14:textId="77777777" w:rsidR="00E436FA" w:rsidRPr="0086153C" w:rsidRDefault="00E436FA">
            <w:pPr>
              <w:pStyle w:val="ConsPlusNormal"/>
              <w:jc w:val="both"/>
              <w:rPr>
                <w:rFonts w:ascii="Times New Roman" w:hAnsi="Times New Roman" w:cs="Times New Roman"/>
                <w:sz w:val="24"/>
                <w:szCs w:val="24"/>
              </w:rPr>
            </w:pPr>
            <w:bookmarkStart w:id="19" w:name="P354"/>
            <w:bookmarkEnd w:id="19"/>
            <w:r w:rsidRPr="0086153C">
              <w:rPr>
                <w:rFonts w:ascii="Times New Roman" w:hAnsi="Times New Roman" w:cs="Times New Roman"/>
                <w:sz w:val="24"/>
                <w:szCs w:val="24"/>
              </w:rPr>
              <w:lastRenderedPageBreak/>
              <w:t>6.12. Признак платежа, требующего подтверждения</w:t>
            </w:r>
          </w:p>
        </w:tc>
        <w:tc>
          <w:tcPr>
            <w:tcW w:w="6662" w:type="dxa"/>
            <w:tcBorders>
              <w:top w:val="single" w:sz="4" w:space="0" w:color="auto"/>
              <w:left w:val="single" w:sz="4" w:space="0" w:color="auto"/>
              <w:bottom w:val="single" w:sz="4" w:space="0" w:color="auto"/>
              <w:right w:val="single" w:sz="4" w:space="0" w:color="auto"/>
            </w:tcBorders>
            <w:hideMark/>
          </w:tcPr>
          <w:p w14:paraId="51F932C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86153C" w:rsidRPr="0086153C" w14:paraId="33032B73"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0F34EAE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 Реквизиты документа, подтверждающего возникновение денежного обязательства</w:t>
            </w:r>
          </w:p>
        </w:tc>
        <w:tc>
          <w:tcPr>
            <w:tcW w:w="6662" w:type="dxa"/>
            <w:tcBorders>
              <w:top w:val="single" w:sz="4" w:space="0" w:color="auto"/>
              <w:left w:val="single" w:sz="4" w:space="0" w:color="auto"/>
              <w:bottom w:val="single" w:sz="4" w:space="0" w:color="auto"/>
              <w:right w:val="single" w:sz="4" w:space="0" w:color="auto"/>
            </w:tcBorders>
          </w:tcPr>
          <w:p w14:paraId="7C250379" w14:textId="77777777" w:rsidR="00E436FA" w:rsidRPr="0086153C" w:rsidRDefault="00E436FA">
            <w:pPr>
              <w:pStyle w:val="ConsPlusNormal"/>
              <w:rPr>
                <w:rFonts w:ascii="Times New Roman" w:hAnsi="Times New Roman" w:cs="Times New Roman"/>
                <w:sz w:val="24"/>
                <w:szCs w:val="24"/>
              </w:rPr>
            </w:pPr>
          </w:p>
        </w:tc>
      </w:tr>
      <w:tr w:rsidR="0086153C" w:rsidRPr="0086153C" w14:paraId="07230C4C"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BA6A33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7.1. Вид</w:t>
            </w:r>
          </w:p>
        </w:tc>
        <w:tc>
          <w:tcPr>
            <w:tcW w:w="6662" w:type="dxa"/>
            <w:tcBorders>
              <w:top w:val="single" w:sz="4" w:space="0" w:color="auto"/>
              <w:left w:val="single" w:sz="4" w:space="0" w:color="auto"/>
              <w:bottom w:val="single" w:sz="4" w:space="0" w:color="auto"/>
              <w:right w:val="single" w:sz="4" w:space="0" w:color="auto"/>
            </w:tcBorders>
            <w:hideMark/>
          </w:tcPr>
          <w:p w14:paraId="62D1011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документа, являющегося основанием для возникновения денежного обязательства</w:t>
            </w:r>
          </w:p>
        </w:tc>
      </w:tr>
      <w:tr w:rsidR="0086153C" w:rsidRPr="0086153C" w14:paraId="280C90FC"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669B83A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7.2. Номер</w:t>
            </w:r>
          </w:p>
        </w:tc>
        <w:tc>
          <w:tcPr>
            <w:tcW w:w="6662" w:type="dxa"/>
            <w:tcBorders>
              <w:top w:val="single" w:sz="4" w:space="0" w:color="auto"/>
              <w:left w:val="single" w:sz="4" w:space="0" w:color="auto"/>
              <w:bottom w:val="single" w:sz="4" w:space="0" w:color="auto"/>
              <w:right w:val="single" w:sz="4" w:space="0" w:color="auto"/>
            </w:tcBorders>
            <w:hideMark/>
          </w:tcPr>
          <w:p w14:paraId="7716281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номер документа, подтверждающего возникновение денежного обязательства</w:t>
            </w:r>
          </w:p>
        </w:tc>
      </w:tr>
      <w:tr w:rsidR="0086153C" w:rsidRPr="0086153C" w14:paraId="1873A7F0"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0522E7F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7.3. Дата</w:t>
            </w:r>
          </w:p>
        </w:tc>
        <w:tc>
          <w:tcPr>
            <w:tcW w:w="6662" w:type="dxa"/>
            <w:tcBorders>
              <w:top w:val="single" w:sz="4" w:space="0" w:color="auto"/>
              <w:left w:val="single" w:sz="4" w:space="0" w:color="auto"/>
              <w:bottom w:val="single" w:sz="4" w:space="0" w:color="auto"/>
              <w:right w:val="single" w:sz="4" w:space="0" w:color="auto"/>
            </w:tcBorders>
            <w:hideMark/>
          </w:tcPr>
          <w:p w14:paraId="272AC9F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дата документа, подтверждающего возникновение денежного обязательства.</w:t>
            </w:r>
          </w:p>
          <w:p w14:paraId="2F923E7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денежного обязательства, возникшего на основании документа о приемке выполненной работы (ее результатов, в том числе этапа), оказанной услуги, указывается дата подписания получателем средств бюджета поселения такого документа.</w:t>
            </w:r>
          </w:p>
        </w:tc>
      </w:tr>
      <w:tr w:rsidR="0086153C" w:rsidRPr="0086153C" w14:paraId="27B59BCB"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27FE5EF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7.4. Сумма документа, подтверждающего возникновение денежного обязательства</w:t>
            </w:r>
          </w:p>
        </w:tc>
        <w:tc>
          <w:tcPr>
            <w:tcW w:w="6662" w:type="dxa"/>
            <w:tcBorders>
              <w:top w:val="single" w:sz="4" w:space="0" w:color="auto"/>
              <w:left w:val="single" w:sz="4" w:space="0" w:color="auto"/>
              <w:bottom w:val="single" w:sz="4" w:space="0" w:color="auto"/>
              <w:right w:val="single" w:sz="4" w:space="0" w:color="auto"/>
            </w:tcBorders>
            <w:hideMark/>
          </w:tcPr>
          <w:p w14:paraId="648D9C6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документа, подтверждающего возникновение денежного обязательства в валюте выплаты</w:t>
            </w:r>
          </w:p>
        </w:tc>
      </w:tr>
      <w:tr w:rsidR="0086153C" w:rsidRPr="0086153C" w14:paraId="1FCE83DD"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7D26910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7.5. Предмет</w:t>
            </w:r>
          </w:p>
        </w:tc>
        <w:tc>
          <w:tcPr>
            <w:tcW w:w="6662" w:type="dxa"/>
            <w:tcBorders>
              <w:top w:val="single" w:sz="4" w:space="0" w:color="auto"/>
              <w:left w:val="single" w:sz="4" w:space="0" w:color="auto"/>
              <w:bottom w:val="single" w:sz="4" w:space="0" w:color="auto"/>
              <w:right w:val="single" w:sz="4" w:space="0" w:color="auto"/>
            </w:tcBorders>
            <w:hideMark/>
          </w:tcPr>
          <w:p w14:paraId="4B97F63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товаров (работ, услуг) в соответствии с документом, подтверждающим возникновение денежного обязательства</w:t>
            </w:r>
          </w:p>
        </w:tc>
      </w:tr>
      <w:tr w:rsidR="0086153C" w:rsidRPr="0086153C" w14:paraId="6510FB00"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0A578D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7.6. Наименование вида средств</w:t>
            </w:r>
          </w:p>
        </w:tc>
        <w:tc>
          <w:tcPr>
            <w:tcW w:w="6662" w:type="dxa"/>
            <w:tcBorders>
              <w:top w:val="single" w:sz="4" w:space="0" w:color="auto"/>
              <w:left w:val="single" w:sz="4" w:space="0" w:color="auto"/>
              <w:bottom w:val="single" w:sz="4" w:space="0" w:color="auto"/>
              <w:right w:val="single" w:sz="4" w:space="0" w:color="auto"/>
            </w:tcBorders>
            <w:hideMark/>
          </w:tcPr>
          <w:p w14:paraId="771AD6B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p>
          <w:p w14:paraId="5BABB37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86153C" w:rsidRPr="0086153C" w14:paraId="29802CDF"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77A2B3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7.7. Код по бюджетной классификации (далее - Код по БК)</w:t>
            </w:r>
          </w:p>
        </w:tc>
        <w:tc>
          <w:tcPr>
            <w:tcW w:w="6662" w:type="dxa"/>
            <w:tcBorders>
              <w:top w:val="single" w:sz="4" w:space="0" w:color="auto"/>
              <w:left w:val="single" w:sz="4" w:space="0" w:color="auto"/>
              <w:bottom w:val="single" w:sz="4" w:space="0" w:color="auto"/>
              <w:right w:val="single" w:sz="4" w:space="0" w:color="auto"/>
            </w:tcBorders>
            <w:hideMark/>
          </w:tcPr>
          <w:p w14:paraId="04D9566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14:paraId="20D5148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бюджета поселения на основании информации, представленной должником</w:t>
            </w:r>
          </w:p>
        </w:tc>
      </w:tr>
      <w:tr w:rsidR="0086153C" w:rsidRPr="0086153C" w14:paraId="77D41C22"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35462D9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7.8. Аналитический код</w:t>
            </w:r>
          </w:p>
        </w:tc>
        <w:tc>
          <w:tcPr>
            <w:tcW w:w="6662" w:type="dxa"/>
            <w:tcBorders>
              <w:top w:val="single" w:sz="4" w:space="0" w:color="auto"/>
              <w:left w:val="single" w:sz="4" w:space="0" w:color="auto"/>
              <w:bottom w:val="single" w:sz="4" w:space="0" w:color="auto"/>
              <w:right w:val="single" w:sz="4" w:space="0" w:color="auto"/>
            </w:tcBorders>
            <w:hideMark/>
          </w:tcPr>
          <w:p w14:paraId="604FFE1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w:t>
            </w:r>
          </w:p>
        </w:tc>
      </w:tr>
      <w:tr w:rsidR="0086153C" w:rsidRPr="0086153C" w14:paraId="3C13FFBB"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F484BC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7.9. Сумма в рублевом </w:t>
            </w:r>
            <w:r w:rsidRPr="0086153C">
              <w:rPr>
                <w:rFonts w:ascii="Times New Roman" w:hAnsi="Times New Roman" w:cs="Times New Roman"/>
                <w:sz w:val="24"/>
                <w:szCs w:val="24"/>
              </w:rPr>
              <w:lastRenderedPageBreak/>
              <w:t>эквиваленте всего</w:t>
            </w:r>
          </w:p>
        </w:tc>
        <w:tc>
          <w:tcPr>
            <w:tcW w:w="6662" w:type="dxa"/>
            <w:tcBorders>
              <w:top w:val="single" w:sz="4" w:space="0" w:color="auto"/>
              <w:left w:val="single" w:sz="4" w:space="0" w:color="auto"/>
              <w:bottom w:val="single" w:sz="4" w:space="0" w:color="auto"/>
              <w:right w:val="single" w:sz="4" w:space="0" w:color="auto"/>
            </w:tcBorders>
            <w:hideMark/>
          </w:tcPr>
          <w:p w14:paraId="338EC0E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 xml:space="preserve">Указывается сумма денежного обязательства в валюте </w:t>
            </w:r>
            <w:r w:rsidRPr="0086153C">
              <w:rPr>
                <w:rFonts w:ascii="Times New Roman" w:hAnsi="Times New Roman" w:cs="Times New Roman"/>
                <w:sz w:val="24"/>
                <w:szCs w:val="24"/>
              </w:rPr>
              <w:lastRenderedPageBreak/>
              <w:t>Российской Федерации.</w:t>
            </w:r>
          </w:p>
          <w:p w14:paraId="068BCBB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86153C" w:rsidRPr="0086153C" w14:paraId="27896BD9"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66467C4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7.10. Код валюты</w:t>
            </w:r>
          </w:p>
        </w:tc>
        <w:tc>
          <w:tcPr>
            <w:tcW w:w="6662" w:type="dxa"/>
            <w:tcBorders>
              <w:top w:val="single" w:sz="4" w:space="0" w:color="auto"/>
              <w:left w:val="single" w:sz="4" w:space="0" w:color="auto"/>
              <w:bottom w:val="single" w:sz="4" w:space="0" w:color="auto"/>
              <w:right w:val="single" w:sz="4" w:space="0" w:color="auto"/>
            </w:tcBorders>
            <w:hideMark/>
          </w:tcPr>
          <w:p w14:paraId="3919A2D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Указывается код валюты, в которой принято денежное обязательство, в соответствии с Общероссийским </w:t>
            </w:r>
            <w:hyperlink r:id="rId59" w:history="1">
              <w:r w:rsidRPr="0086153C">
                <w:rPr>
                  <w:rStyle w:val="a3"/>
                  <w:rFonts w:ascii="Times New Roman" w:hAnsi="Times New Roman" w:cs="Times New Roman"/>
                  <w:color w:val="auto"/>
                  <w:sz w:val="24"/>
                  <w:szCs w:val="24"/>
                </w:rPr>
                <w:t>классификатором</w:t>
              </w:r>
            </w:hyperlink>
            <w:r w:rsidRPr="0086153C">
              <w:rPr>
                <w:rFonts w:ascii="Times New Roman" w:hAnsi="Times New Roman" w:cs="Times New Roman"/>
                <w:sz w:val="24"/>
                <w:szCs w:val="24"/>
              </w:rPr>
              <w:t xml:space="preserve"> валют</w:t>
            </w:r>
          </w:p>
        </w:tc>
      </w:tr>
      <w:tr w:rsidR="0086153C" w:rsidRPr="0086153C" w14:paraId="57C76025"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5DFB37D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7.11. В том числе перечислено средств, требующих подтверждения</w:t>
            </w:r>
          </w:p>
        </w:tc>
        <w:tc>
          <w:tcPr>
            <w:tcW w:w="6662" w:type="dxa"/>
            <w:tcBorders>
              <w:top w:val="single" w:sz="4" w:space="0" w:color="auto"/>
              <w:left w:val="single" w:sz="4" w:space="0" w:color="auto"/>
              <w:bottom w:val="single" w:sz="4" w:space="0" w:color="auto"/>
              <w:right w:val="single" w:sz="4" w:space="0" w:color="auto"/>
            </w:tcBorders>
            <w:hideMark/>
          </w:tcPr>
          <w:p w14:paraId="09998B3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w:t>
            </w:r>
          </w:p>
          <w:p w14:paraId="627FB17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Не заполняется, если в </w:t>
            </w:r>
            <w:hyperlink r:id="rId60" w:anchor="P354" w:history="1">
              <w:r w:rsidRPr="0086153C">
                <w:rPr>
                  <w:rStyle w:val="a3"/>
                  <w:rFonts w:ascii="Times New Roman" w:hAnsi="Times New Roman" w:cs="Times New Roman"/>
                  <w:color w:val="auto"/>
                  <w:sz w:val="24"/>
                  <w:szCs w:val="24"/>
                </w:rPr>
                <w:t>пункте 6.12</w:t>
              </w:r>
            </w:hyperlink>
            <w:r w:rsidRPr="0086153C">
              <w:rPr>
                <w:rFonts w:ascii="Times New Roman" w:hAnsi="Times New Roman" w:cs="Times New Roman"/>
                <w:sz w:val="24"/>
                <w:szCs w:val="24"/>
              </w:rPr>
              <w:t xml:space="preserve"> настоящих Правил указано "да"</w:t>
            </w:r>
          </w:p>
        </w:tc>
      </w:tr>
      <w:tr w:rsidR="0086153C" w:rsidRPr="0086153C" w14:paraId="158141FF"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6C03D5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7.12. Срок исполнения</w:t>
            </w:r>
          </w:p>
        </w:tc>
        <w:tc>
          <w:tcPr>
            <w:tcW w:w="6662" w:type="dxa"/>
            <w:tcBorders>
              <w:top w:val="single" w:sz="4" w:space="0" w:color="auto"/>
              <w:left w:val="single" w:sz="4" w:space="0" w:color="auto"/>
              <w:bottom w:val="single" w:sz="4" w:space="0" w:color="auto"/>
              <w:right w:val="single" w:sz="4" w:space="0" w:color="auto"/>
            </w:tcBorders>
            <w:hideMark/>
          </w:tcPr>
          <w:p w14:paraId="67FDFA8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Указывается планируемый срок осуществления кассовой выплаты по денежному обязательству</w:t>
            </w:r>
          </w:p>
        </w:tc>
      </w:tr>
      <w:tr w:rsidR="00E436FA" w:rsidRPr="0086153C" w14:paraId="04D54495" w14:textId="77777777" w:rsidTr="00E436FA">
        <w:tc>
          <w:tcPr>
            <w:tcW w:w="3181" w:type="dxa"/>
            <w:tcBorders>
              <w:top w:val="single" w:sz="4" w:space="0" w:color="auto"/>
              <w:left w:val="single" w:sz="4" w:space="0" w:color="auto"/>
              <w:bottom w:val="single" w:sz="4" w:space="0" w:color="auto"/>
              <w:right w:val="single" w:sz="4" w:space="0" w:color="auto"/>
            </w:tcBorders>
            <w:hideMark/>
          </w:tcPr>
          <w:p w14:paraId="1ACDA084" w14:textId="77777777" w:rsidR="00E436FA" w:rsidRPr="0086153C" w:rsidRDefault="00E436FA">
            <w:pPr>
              <w:rPr>
                <w:rFonts w:ascii="Times New Roman" w:hAnsi="Times New Roman"/>
                <w:sz w:val="24"/>
                <w:szCs w:val="24"/>
              </w:rPr>
            </w:pPr>
            <w:r w:rsidRPr="0086153C">
              <w:rPr>
                <w:rFonts w:ascii="Times New Roman" w:hAnsi="Times New Roman"/>
                <w:sz w:val="24"/>
                <w:szCs w:val="24"/>
              </w:rPr>
              <w:t>7.13. Руководитель (уполномоченное лицо)</w:t>
            </w:r>
          </w:p>
        </w:tc>
        <w:tc>
          <w:tcPr>
            <w:tcW w:w="6662" w:type="dxa"/>
            <w:tcBorders>
              <w:top w:val="single" w:sz="4" w:space="0" w:color="auto"/>
              <w:left w:val="single" w:sz="4" w:space="0" w:color="auto"/>
              <w:bottom w:val="single" w:sz="4" w:space="0" w:color="auto"/>
              <w:right w:val="single" w:sz="4" w:space="0" w:color="auto"/>
            </w:tcBorders>
            <w:hideMark/>
          </w:tcPr>
          <w:p w14:paraId="5D93A95D" w14:textId="77777777" w:rsidR="00E436FA" w:rsidRPr="0086153C" w:rsidRDefault="00E436FA">
            <w:pPr>
              <w:rPr>
                <w:rFonts w:ascii="Times New Roman" w:hAnsi="Times New Roman"/>
                <w:sz w:val="24"/>
                <w:szCs w:val="24"/>
              </w:rPr>
            </w:pPr>
            <w:r w:rsidRPr="0086153C">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денежном обязательстве.</w:t>
            </w:r>
          </w:p>
        </w:tc>
      </w:tr>
    </w:tbl>
    <w:p w14:paraId="04B4BBE9" w14:textId="77777777" w:rsidR="00E436FA" w:rsidRPr="0086153C" w:rsidRDefault="00E436FA" w:rsidP="00E436FA">
      <w:pPr>
        <w:pStyle w:val="ConsPlusNormal"/>
        <w:jc w:val="both"/>
        <w:rPr>
          <w:rFonts w:ascii="Times New Roman" w:hAnsi="Times New Roman" w:cs="Times New Roman"/>
          <w:sz w:val="24"/>
          <w:szCs w:val="24"/>
        </w:rPr>
      </w:pPr>
    </w:p>
    <w:p w14:paraId="24997A77" w14:textId="77777777" w:rsidR="00E436FA" w:rsidRPr="0086153C" w:rsidRDefault="00E436FA" w:rsidP="00E436FA">
      <w:pPr>
        <w:pStyle w:val="ConsPlusNormal"/>
        <w:jc w:val="both"/>
        <w:rPr>
          <w:rFonts w:ascii="Times New Roman" w:hAnsi="Times New Roman" w:cs="Times New Roman"/>
          <w:sz w:val="24"/>
          <w:szCs w:val="24"/>
        </w:rPr>
      </w:pPr>
    </w:p>
    <w:p w14:paraId="2EFBF023" w14:textId="77777777" w:rsidR="00E436FA" w:rsidRPr="0086153C" w:rsidRDefault="00E436FA" w:rsidP="00E436FA">
      <w:pPr>
        <w:pStyle w:val="ConsPlusNormal"/>
        <w:jc w:val="both"/>
        <w:rPr>
          <w:rFonts w:ascii="Times New Roman" w:hAnsi="Times New Roman" w:cs="Times New Roman"/>
          <w:sz w:val="24"/>
          <w:szCs w:val="24"/>
        </w:rPr>
      </w:pPr>
    </w:p>
    <w:p w14:paraId="12383E71" w14:textId="77777777" w:rsidR="00E436FA" w:rsidRPr="0086153C" w:rsidRDefault="00E436FA" w:rsidP="00E436FA">
      <w:pPr>
        <w:pStyle w:val="ConsPlusNormal"/>
        <w:jc w:val="both"/>
        <w:rPr>
          <w:rFonts w:ascii="Times New Roman" w:hAnsi="Times New Roman" w:cs="Times New Roman"/>
          <w:sz w:val="24"/>
          <w:szCs w:val="24"/>
        </w:rPr>
      </w:pPr>
    </w:p>
    <w:p w14:paraId="12C032B8" w14:textId="77777777" w:rsidR="00E436FA" w:rsidRPr="0086153C" w:rsidRDefault="00E436FA" w:rsidP="00E436FA">
      <w:pPr>
        <w:pStyle w:val="ConsPlusNormal"/>
        <w:jc w:val="both"/>
        <w:rPr>
          <w:rFonts w:ascii="Times New Roman" w:hAnsi="Times New Roman" w:cs="Times New Roman"/>
          <w:sz w:val="24"/>
          <w:szCs w:val="24"/>
        </w:rPr>
      </w:pPr>
    </w:p>
    <w:p w14:paraId="72668320" w14:textId="77777777" w:rsidR="00E436FA" w:rsidRPr="0086153C" w:rsidRDefault="00E436FA" w:rsidP="00E436FA">
      <w:pPr>
        <w:pStyle w:val="ConsPlusNormal"/>
        <w:jc w:val="both"/>
        <w:rPr>
          <w:rFonts w:ascii="Times New Roman" w:hAnsi="Times New Roman" w:cs="Times New Roman"/>
          <w:sz w:val="24"/>
          <w:szCs w:val="24"/>
        </w:rPr>
      </w:pPr>
    </w:p>
    <w:p w14:paraId="61C14B00" w14:textId="77777777" w:rsidR="00E436FA" w:rsidRPr="0086153C" w:rsidRDefault="00E436FA" w:rsidP="00E436FA">
      <w:pPr>
        <w:pStyle w:val="ConsPlusNormal"/>
        <w:jc w:val="both"/>
        <w:rPr>
          <w:rFonts w:ascii="Times New Roman" w:hAnsi="Times New Roman" w:cs="Times New Roman"/>
          <w:sz w:val="24"/>
          <w:szCs w:val="24"/>
        </w:rPr>
      </w:pPr>
    </w:p>
    <w:p w14:paraId="4F6719E3" w14:textId="77777777" w:rsidR="00E436FA" w:rsidRPr="0086153C" w:rsidRDefault="00E436FA" w:rsidP="00E436FA">
      <w:pPr>
        <w:pStyle w:val="ConsPlusNormal"/>
        <w:jc w:val="both"/>
        <w:rPr>
          <w:rFonts w:ascii="Times New Roman" w:hAnsi="Times New Roman" w:cs="Times New Roman"/>
          <w:sz w:val="24"/>
          <w:szCs w:val="24"/>
        </w:rPr>
      </w:pPr>
    </w:p>
    <w:p w14:paraId="4158FFF8" w14:textId="77777777" w:rsidR="00E436FA" w:rsidRPr="0086153C" w:rsidRDefault="00E436FA" w:rsidP="00E436FA">
      <w:pPr>
        <w:pStyle w:val="ConsPlusNormal"/>
        <w:jc w:val="both"/>
        <w:rPr>
          <w:rFonts w:ascii="Times New Roman" w:hAnsi="Times New Roman" w:cs="Times New Roman"/>
          <w:sz w:val="24"/>
          <w:szCs w:val="24"/>
        </w:rPr>
      </w:pPr>
    </w:p>
    <w:p w14:paraId="0E609328" w14:textId="77777777" w:rsidR="00E436FA" w:rsidRPr="0086153C" w:rsidRDefault="00E436FA" w:rsidP="00E436FA">
      <w:pPr>
        <w:pStyle w:val="ConsPlusNormal"/>
        <w:jc w:val="both"/>
        <w:rPr>
          <w:rFonts w:ascii="Times New Roman" w:hAnsi="Times New Roman" w:cs="Times New Roman"/>
          <w:sz w:val="24"/>
          <w:szCs w:val="24"/>
        </w:rPr>
      </w:pPr>
    </w:p>
    <w:p w14:paraId="29FA12A4" w14:textId="77777777" w:rsidR="00E436FA" w:rsidRPr="0086153C" w:rsidRDefault="00E436FA" w:rsidP="00E436FA">
      <w:pPr>
        <w:pStyle w:val="ConsPlusNormal"/>
        <w:jc w:val="both"/>
        <w:rPr>
          <w:rFonts w:ascii="Times New Roman" w:hAnsi="Times New Roman" w:cs="Times New Roman"/>
          <w:sz w:val="24"/>
          <w:szCs w:val="24"/>
        </w:rPr>
      </w:pPr>
    </w:p>
    <w:p w14:paraId="79A9DE63" w14:textId="77777777" w:rsidR="00E436FA" w:rsidRPr="0086153C" w:rsidRDefault="00E436FA" w:rsidP="00E436FA">
      <w:pPr>
        <w:pStyle w:val="ConsPlusNormal"/>
        <w:jc w:val="both"/>
        <w:rPr>
          <w:rFonts w:ascii="Times New Roman" w:hAnsi="Times New Roman" w:cs="Times New Roman"/>
          <w:sz w:val="24"/>
          <w:szCs w:val="24"/>
        </w:rPr>
      </w:pPr>
    </w:p>
    <w:p w14:paraId="04C580BE" w14:textId="77777777" w:rsidR="00E436FA" w:rsidRPr="0086153C" w:rsidRDefault="00E436FA" w:rsidP="00E436FA">
      <w:pPr>
        <w:pStyle w:val="ConsPlusNormal"/>
        <w:jc w:val="both"/>
        <w:rPr>
          <w:rFonts w:ascii="Times New Roman" w:hAnsi="Times New Roman" w:cs="Times New Roman"/>
          <w:sz w:val="24"/>
          <w:szCs w:val="24"/>
        </w:rPr>
      </w:pPr>
    </w:p>
    <w:p w14:paraId="27E8A768" w14:textId="77777777" w:rsidR="00E436FA" w:rsidRPr="0086153C" w:rsidRDefault="00E436FA" w:rsidP="00E436FA">
      <w:pPr>
        <w:pStyle w:val="ConsPlusNormal"/>
        <w:jc w:val="both"/>
        <w:rPr>
          <w:rFonts w:ascii="Times New Roman" w:hAnsi="Times New Roman" w:cs="Times New Roman"/>
          <w:sz w:val="24"/>
          <w:szCs w:val="24"/>
        </w:rPr>
      </w:pPr>
    </w:p>
    <w:p w14:paraId="236B04F8" w14:textId="77777777" w:rsidR="00E436FA" w:rsidRPr="0086153C" w:rsidRDefault="00E436FA" w:rsidP="00E436FA">
      <w:pPr>
        <w:pStyle w:val="ConsPlusNormal"/>
        <w:jc w:val="both"/>
        <w:rPr>
          <w:rFonts w:ascii="Times New Roman" w:hAnsi="Times New Roman" w:cs="Times New Roman"/>
          <w:sz w:val="24"/>
          <w:szCs w:val="24"/>
        </w:rPr>
      </w:pPr>
    </w:p>
    <w:p w14:paraId="5BAA5CCF" w14:textId="77777777" w:rsidR="00E436FA" w:rsidRPr="0086153C" w:rsidRDefault="00E436FA" w:rsidP="00E436FA">
      <w:pPr>
        <w:pStyle w:val="ConsPlusNormal"/>
        <w:jc w:val="both"/>
        <w:rPr>
          <w:rFonts w:ascii="Times New Roman" w:hAnsi="Times New Roman" w:cs="Times New Roman"/>
          <w:sz w:val="24"/>
          <w:szCs w:val="24"/>
        </w:rPr>
      </w:pPr>
    </w:p>
    <w:p w14:paraId="31B74C50" w14:textId="77777777" w:rsidR="000525C1" w:rsidRPr="0086153C" w:rsidRDefault="000525C1" w:rsidP="00E436FA">
      <w:pPr>
        <w:pStyle w:val="ConsPlusNormal"/>
        <w:jc w:val="both"/>
        <w:rPr>
          <w:rFonts w:ascii="Times New Roman" w:hAnsi="Times New Roman" w:cs="Times New Roman"/>
          <w:sz w:val="24"/>
          <w:szCs w:val="24"/>
        </w:rPr>
      </w:pPr>
    </w:p>
    <w:p w14:paraId="5FF76E1B" w14:textId="77777777" w:rsidR="000525C1" w:rsidRPr="0086153C" w:rsidRDefault="000525C1" w:rsidP="00E436FA">
      <w:pPr>
        <w:pStyle w:val="ConsPlusNormal"/>
        <w:jc w:val="both"/>
        <w:rPr>
          <w:rFonts w:ascii="Times New Roman" w:hAnsi="Times New Roman" w:cs="Times New Roman"/>
          <w:sz w:val="24"/>
          <w:szCs w:val="24"/>
        </w:rPr>
      </w:pPr>
    </w:p>
    <w:p w14:paraId="3247E1DE" w14:textId="77777777" w:rsidR="000525C1" w:rsidRPr="0086153C" w:rsidRDefault="000525C1" w:rsidP="00E436FA">
      <w:pPr>
        <w:pStyle w:val="ConsPlusNormal"/>
        <w:jc w:val="both"/>
        <w:rPr>
          <w:rFonts w:ascii="Times New Roman" w:hAnsi="Times New Roman" w:cs="Times New Roman"/>
          <w:sz w:val="24"/>
          <w:szCs w:val="24"/>
        </w:rPr>
      </w:pPr>
    </w:p>
    <w:p w14:paraId="0AB0D63F" w14:textId="77777777" w:rsidR="000525C1" w:rsidRPr="0086153C" w:rsidRDefault="000525C1" w:rsidP="00E436FA">
      <w:pPr>
        <w:pStyle w:val="ConsPlusNormal"/>
        <w:jc w:val="both"/>
        <w:rPr>
          <w:rFonts w:ascii="Times New Roman" w:hAnsi="Times New Roman" w:cs="Times New Roman"/>
          <w:sz w:val="24"/>
          <w:szCs w:val="24"/>
        </w:rPr>
      </w:pPr>
    </w:p>
    <w:p w14:paraId="3D17E523" w14:textId="77777777" w:rsidR="000525C1" w:rsidRPr="0086153C" w:rsidRDefault="000525C1" w:rsidP="00E436FA">
      <w:pPr>
        <w:pStyle w:val="ConsPlusNormal"/>
        <w:jc w:val="both"/>
        <w:rPr>
          <w:rFonts w:ascii="Times New Roman" w:hAnsi="Times New Roman" w:cs="Times New Roman"/>
          <w:sz w:val="24"/>
          <w:szCs w:val="24"/>
        </w:rPr>
      </w:pPr>
    </w:p>
    <w:p w14:paraId="58BE36AC" w14:textId="77777777" w:rsidR="000525C1" w:rsidRPr="0086153C" w:rsidRDefault="000525C1" w:rsidP="00E436FA">
      <w:pPr>
        <w:pStyle w:val="ConsPlusNormal"/>
        <w:jc w:val="both"/>
        <w:rPr>
          <w:rFonts w:ascii="Times New Roman" w:hAnsi="Times New Roman" w:cs="Times New Roman"/>
          <w:sz w:val="24"/>
          <w:szCs w:val="24"/>
        </w:rPr>
      </w:pPr>
    </w:p>
    <w:p w14:paraId="14443EDA" w14:textId="77777777" w:rsidR="000525C1" w:rsidRPr="0086153C" w:rsidRDefault="000525C1" w:rsidP="00E436FA">
      <w:pPr>
        <w:pStyle w:val="ConsPlusNormal"/>
        <w:jc w:val="both"/>
        <w:rPr>
          <w:rFonts w:ascii="Times New Roman" w:hAnsi="Times New Roman" w:cs="Times New Roman"/>
          <w:sz w:val="24"/>
          <w:szCs w:val="24"/>
        </w:rPr>
      </w:pPr>
    </w:p>
    <w:p w14:paraId="192BE6EC" w14:textId="77777777" w:rsidR="000525C1" w:rsidRPr="0086153C" w:rsidRDefault="000525C1" w:rsidP="00E436FA">
      <w:pPr>
        <w:pStyle w:val="ConsPlusNormal"/>
        <w:jc w:val="both"/>
        <w:rPr>
          <w:rFonts w:ascii="Times New Roman" w:hAnsi="Times New Roman" w:cs="Times New Roman"/>
          <w:sz w:val="24"/>
          <w:szCs w:val="24"/>
        </w:rPr>
      </w:pPr>
    </w:p>
    <w:p w14:paraId="4446A847" w14:textId="77777777" w:rsidR="000525C1" w:rsidRPr="0086153C" w:rsidRDefault="000525C1" w:rsidP="00E436FA">
      <w:pPr>
        <w:pStyle w:val="ConsPlusNormal"/>
        <w:jc w:val="both"/>
        <w:rPr>
          <w:rFonts w:ascii="Times New Roman" w:hAnsi="Times New Roman" w:cs="Times New Roman"/>
          <w:sz w:val="24"/>
          <w:szCs w:val="24"/>
        </w:rPr>
      </w:pPr>
    </w:p>
    <w:p w14:paraId="65B27CA3" w14:textId="77777777" w:rsidR="000525C1" w:rsidRPr="0086153C" w:rsidRDefault="000525C1" w:rsidP="00E436FA">
      <w:pPr>
        <w:pStyle w:val="ConsPlusNormal"/>
        <w:jc w:val="both"/>
        <w:rPr>
          <w:rFonts w:ascii="Times New Roman" w:hAnsi="Times New Roman" w:cs="Times New Roman"/>
          <w:sz w:val="24"/>
          <w:szCs w:val="24"/>
        </w:rPr>
      </w:pPr>
    </w:p>
    <w:p w14:paraId="0B64790C" w14:textId="77777777" w:rsidR="000525C1" w:rsidRPr="0086153C" w:rsidRDefault="000525C1" w:rsidP="00E436FA">
      <w:pPr>
        <w:pStyle w:val="ConsPlusNormal"/>
        <w:jc w:val="both"/>
        <w:rPr>
          <w:rFonts w:ascii="Times New Roman" w:hAnsi="Times New Roman" w:cs="Times New Roman"/>
          <w:sz w:val="24"/>
          <w:szCs w:val="24"/>
        </w:rPr>
      </w:pPr>
    </w:p>
    <w:p w14:paraId="28847031" w14:textId="77777777" w:rsidR="00E436FA" w:rsidRPr="0086153C" w:rsidRDefault="00E436FA" w:rsidP="00E436FA">
      <w:pPr>
        <w:pStyle w:val="ConsPlusNormal"/>
        <w:jc w:val="both"/>
        <w:rPr>
          <w:rFonts w:ascii="Times New Roman" w:hAnsi="Times New Roman" w:cs="Times New Roman"/>
          <w:sz w:val="24"/>
          <w:szCs w:val="24"/>
        </w:rPr>
      </w:pPr>
    </w:p>
    <w:p w14:paraId="7BD0CF6E" w14:textId="77777777" w:rsidR="00E436FA" w:rsidRPr="0086153C" w:rsidRDefault="00E436FA" w:rsidP="00E436FA">
      <w:pPr>
        <w:pStyle w:val="ConsPlusNormal"/>
        <w:jc w:val="both"/>
        <w:rPr>
          <w:rFonts w:ascii="Times New Roman" w:hAnsi="Times New Roman" w:cs="Times New Roman"/>
          <w:sz w:val="24"/>
          <w:szCs w:val="24"/>
        </w:rPr>
      </w:pPr>
    </w:p>
    <w:p w14:paraId="14B2A1AE" w14:textId="77777777" w:rsidR="00E436FA" w:rsidRPr="0086153C" w:rsidRDefault="00E436FA" w:rsidP="00E436FA">
      <w:pPr>
        <w:pStyle w:val="ConsPlusNormal"/>
        <w:jc w:val="right"/>
        <w:outlineLvl w:val="1"/>
        <w:rPr>
          <w:rFonts w:ascii="Times New Roman" w:hAnsi="Times New Roman" w:cs="Times New Roman"/>
          <w:sz w:val="24"/>
          <w:szCs w:val="24"/>
        </w:rPr>
      </w:pPr>
      <w:r w:rsidRPr="0086153C">
        <w:rPr>
          <w:rFonts w:ascii="Times New Roman" w:hAnsi="Times New Roman" w:cs="Times New Roman"/>
          <w:sz w:val="24"/>
          <w:szCs w:val="24"/>
        </w:rPr>
        <w:t>Приложение 3</w:t>
      </w:r>
    </w:p>
    <w:p w14:paraId="23F14749"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к Порядку</w:t>
      </w:r>
    </w:p>
    <w:p w14:paraId="7A488266"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учета бюджетных и денежных</w:t>
      </w:r>
    </w:p>
    <w:p w14:paraId="4ABF7CD0"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обязательств получателей</w:t>
      </w:r>
    </w:p>
    <w:p w14:paraId="2F2417D9" w14:textId="77777777" w:rsidR="00E436FA" w:rsidRPr="0086153C" w:rsidRDefault="00E436FA" w:rsidP="00E436FA">
      <w:pPr>
        <w:pStyle w:val="ConsPlusNormal"/>
        <w:jc w:val="right"/>
        <w:rPr>
          <w:rFonts w:ascii="Times New Roman" w:hAnsi="Times New Roman" w:cs="Times New Roman"/>
          <w:sz w:val="24"/>
          <w:szCs w:val="24"/>
        </w:rPr>
      </w:pPr>
      <w:r w:rsidRPr="0086153C">
        <w:rPr>
          <w:rFonts w:ascii="Times New Roman" w:hAnsi="Times New Roman" w:cs="Times New Roman"/>
          <w:sz w:val="24"/>
          <w:szCs w:val="24"/>
        </w:rPr>
        <w:t>средств бюджета поселения</w:t>
      </w:r>
    </w:p>
    <w:p w14:paraId="16B3A2F8" w14:textId="77777777" w:rsidR="00E436FA" w:rsidRPr="0086153C" w:rsidRDefault="00E436FA" w:rsidP="00E436FA">
      <w:pPr>
        <w:pStyle w:val="ConsPlusNormal"/>
        <w:jc w:val="both"/>
        <w:rPr>
          <w:rFonts w:ascii="Times New Roman" w:hAnsi="Times New Roman" w:cs="Times New Roman"/>
          <w:sz w:val="24"/>
          <w:szCs w:val="24"/>
        </w:rPr>
      </w:pPr>
    </w:p>
    <w:p w14:paraId="047FD459" w14:textId="77777777" w:rsidR="00E436FA" w:rsidRPr="0086153C" w:rsidRDefault="00E436FA" w:rsidP="00E436FA">
      <w:pPr>
        <w:pStyle w:val="ConsPlusNormal"/>
        <w:jc w:val="both"/>
        <w:rPr>
          <w:rFonts w:ascii="Times New Roman" w:hAnsi="Times New Roman" w:cs="Times New Roman"/>
          <w:sz w:val="24"/>
          <w:szCs w:val="24"/>
        </w:rPr>
      </w:pPr>
    </w:p>
    <w:p w14:paraId="3701FC0D" w14:textId="77777777" w:rsidR="00E436FA" w:rsidRPr="0086153C" w:rsidRDefault="00E436FA" w:rsidP="00E436FA">
      <w:pPr>
        <w:pStyle w:val="ConsPlusTitle"/>
        <w:jc w:val="center"/>
        <w:rPr>
          <w:rFonts w:ascii="Times New Roman" w:hAnsi="Times New Roman" w:cs="Times New Roman"/>
          <w:sz w:val="24"/>
          <w:szCs w:val="24"/>
        </w:rPr>
      </w:pPr>
      <w:r w:rsidRPr="0086153C">
        <w:rPr>
          <w:rFonts w:ascii="Times New Roman" w:hAnsi="Times New Roman" w:cs="Times New Roman"/>
          <w:sz w:val="24"/>
          <w:szCs w:val="24"/>
        </w:rPr>
        <w:t>ПЕРЕЧЕНЬ</w:t>
      </w:r>
    </w:p>
    <w:p w14:paraId="622F4E85" w14:textId="77777777" w:rsidR="00E436FA" w:rsidRPr="0086153C" w:rsidRDefault="00E436FA" w:rsidP="00E436FA">
      <w:pPr>
        <w:pStyle w:val="ConsPlusTitle"/>
        <w:jc w:val="center"/>
        <w:rPr>
          <w:rFonts w:ascii="Times New Roman" w:hAnsi="Times New Roman" w:cs="Times New Roman"/>
          <w:sz w:val="24"/>
          <w:szCs w:val="24"/>
        </w:rPr>
      </w:pPr>
      <w:r w:rsidRPr="0086153C">
        <w:rPr>
          <w:rFonts w:ascii="Times New Roman" w:hAnsi="Times New Roman" w:cs="Times New Roman"/>
          <w:sz w:val="24"/>
          <w:szCs w:val="24"/>
        </w:rPr>
        <w:t>ДОКУМЕНТОВ, НА ОСНОВАНИИ КОТОРЫХ ВОЗНИКАЮТ БЮДЖЕТНЫЕ</w:t>
      </w:r>
    </w:p>
    <w:p w14:paraId="4BE42F50" w14:textId="77777777" w:rsidR="00E436FA" w:rsidRPr="0086153C" w:rsidRDefault="00E436FA" w:rsidP="00E436FA">
      <w:pPr>
        <w:pStyle w:val="ConsPlusTitle"/>
        <w:jc w:val="center"/>
        <w:rPr>
          <w:rFonts w:ascii="Times New Roman" w:hAnsi="Times New Roman" w:cs="Times New Roman"/>
          <w:sz w:val="24"/>
          <w:szCs w:val="24"/>
        </w:rPr>
      </w:pPr>
      <w:r w:rsidRPr="0086153C">
        <w:rPr>
          <w:rFonts w:ascii="Times New Roman" w:hAnsi="Times New Roman" w:cs="Times New Roman"/>
          <w:sz w:val="24"/>
          <w:szCs w:val="24"/>
        </w:rPr>
        <w:t>ОБЯЗАТЕЛЬСТВА ПОЛУЧАТЕЛЕЙ СРЕДСТВ БЮДЖЕТА ПОСЕЛЕНИЯ, И ДОКУМЕНТОВ, ПОДТВЕРЖДАЮЩИХ ВОЗНИКНОВЕНИЕ ДЕНЕЖНЫХ ОБЯЗАТЕЛЬСТВ ПОЛУЧАТЕЛЕЙ СРЕДСТВ БЮДЖЕТА ПОСЕЛЕНИЯ</w:t>
      </w:r>
    </w:p>
    <w:tbl>
      <w:tblPr>
        <w:tblW w:w="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670"/>
      </w:tblGrid>
      <w:tr w:rsidR="0086153C" w:rsidRPr="0086153C" w14:paraId="376CD0D1"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0BF7F897" w14:textId="77777777" w:rsidR="00E436FA" w:rsidRPr="0086153C" w:rsidRDefault="00E436FA">
            <w:pPr>
              <w:pStyle w:val="ConsPlusNormal"/>
              <w:jc w:val="center"/>
              <w:rPr>
                <w:rFonts w:ascii="Times New Roman" w:hAnsi="Times New Roman" w:cs="Times New Roman"/>
                <w:sz w:val="24"/>
                <w:szCs w:val="24"/>
              </w:rPr>
            </w:pPr>
            <w:bookmarkStart w:id="20" w:name="P402"/>
            <w:bookmarkEnd w:id="20"/>
            <w:r w:rsidRPr="0086153C">
              <w:rPr>
                <w:rFonts w:ascii="Times New Roman" w:hAnsi="Times New Roman" w:cs="Times New Roman"/>
                <w:sz w:val="24"/>
                <w:szCs w:val="24"/>
              </w:rPr>
              <w:t>Документ, на основании которого возникает бюджетное обязательство получателя средств бюджета поселения</w:t>
            </w:r>
          </w:p>
        </w:tc>
        <w:tc>
          <w:tcPr>
            <w:tcW w:w="5670" w:type="dxa"/>
            <w:tcBorders>
              <w:top w:val="single" w:sz="4" w:space="0" w:color="auto"/>
              <w:left w:val="single" w:sz="4" w:space="0" w:color="auto"/>
              <w:bottom w:val="single" w:sz="4" w:space="0" w:color="auto"/>
              <w:right w:val="single" w:sz="4" w:space="0" w:color="auto"/>
            </w:tcBorders>
            <w:hideMark/>
          </w:tcPr>
          <w:p w14:paraId="43087B3E" w14:textId="77777777" w:rsidR="00E436FA" w:rsidRPr="0086153C" w:rsidRDefault="00E436FA">
            <w:pPr>
              <w:pStyle w:val="ConsPlusNormal"/>
              <w:jc w:val="center"/>
              <w:rPr>
                <w:rFonts w:ascii="Times New Roman" w:hAnsi="Times New Roman" w:cs="Times New Roman"/>
                <w:sz w:val="24"/>
                <w:szCs w:val="24"/>
              </w:rPr>
            </w:pPr>
            <w:bookmarkStart w:id="21" w:name="P403"/>
            <w:bookmarkEnd w:id="21"/>
            <w:r w:rsidRPr="0086153C">
              <w:rPr>
                <w:rFonts w:ascii="Times New Roman" w:hAnsi="Times New Roman" w:cs="Times New Roman"/>
                <w:sz w:val="24"/>
                <w:szCs w:val="24"/>
              </w:rPr>
              <w:t>Документ, подтверждающий возникновение денежного обязательства получателя средств бюджета поселения</w:t>
            </w:r>
          </w:p>
        </w:tc>
      </w:tr>
      <w:tr w:rsidR="0086153C" w:rsidRPr="0086153C" w14:paraId="11F25D87" w14:textId="77777777" w:rsidTr="00E436FA">
        <w:trPr>
          <w:trHeight w:val="252"/>
        </w:trPr>
        <w:tc>
          <w:tcPr>
            <w:tcW w:w="3969" w:type="dxa"/>
            <w:tcBorders>
              <w:top w:val="single" w:sz="4" w:space="0" w:color="auto"/>
              <w:left w:val="single" w:sz="4" w:space="0" w:color="auto"/>
              <w:bottom w:val="single" w:sz="4" w:space="0" w:color="auto"/>
              <w:right w:val="single" w:sz="4" w:space="0" w:color="auto"/>
            </w:tcBorders>
            <w:hideMark/>
          </w:tcPr>
          <w:p w14:paraId="6493ACDA"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hideMark/>
          </w:tcPr>
          <w:p w14:paraId="105B199D" w14:textId="77777777" w:rsidR="00E436FA" w:rsidRPr="0086153C" w:rsidRDefault="00E436FA">
            <w:pPr>
              <w:pStyle w:val="ConsPlusNormal"/>
              <w:jc w:val="center"/>
              <w:rPr>
                <w:rFonts w:ascii="Times New Roman" w:hAnsi="Times New Roman" w:cs="Times New Roman"/>
                <w:sz w:val="24"/>
                <w:szCs w:val="24"/>
              </w:rPr>
            </w:pPr>
            <w:r w:rsidRPr="0086153C">
              <w:rPr>
                <w:rFonts w:ascii="Times New Roman" w:hAnsi="Times New Roman" w:cs="Times New Roman"/>
                <w:sz w:val="24"/>
                <w:szCs w:val="24"/>
              </w:rPr>
              <w:t>2</w:t>
            </w:r>
          </w:p>
        </w:tc>
      </w:tr>
      <w:tr w:rsidR="0086153C" w:rsidRPr="0086153C" w14:paraId="13BEB714"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19FAAE15" w14:textId="77777777" w:rsidR="00E436FA" w:rsidRPr="0086153C" w:rsidRDefault="00E436FA">
            <w:pPr>
              <w:pStyle w:val="ConsPlusNormal"/>
              <w:rPr>
                <w:rFonts w:ascii="Times New Roman" w:hAnsi="Times New Roman" w:cs="Times New Roman"/>
                <w:sz w:val="24"/>
                <w:szCs w:val="24"/>
              </w:rPr>
            </w:pPr>
            <w:r w:rsidRPr="0086153C">
              <w:rPr>
                <w:rFonts w:ascii="Times New Roman" w:hAnsi="Times New Roman" w:cs="Times New Roman"/>
                <w:sz w:val="24"/>
                <w:szCs w:val="24"/>
              </w:rPr>
              <w:t>1. Документы-основания, на основании которых Сведения о бюджетных обязательствах формируются получателями средств бюджета поселения</w:t>
            </w:r>
          </w:p>
        </w:tc>
        <w:tc>
          <w:tcPr>
            <w:tcW w:w="5670" w:type="dxa"/>
            <w:tcBorders>
              <w:top w:val="single" w:sz="4" w:space="0" w:color="auto"/>
              <w:left w:val="single" w:sz="4" w:space="0" w:color="auto"/>
              <w:bottom w:val="single" w:sz="4" w:space="0" w:color="auto"/>
              <w:right w:val="single" w:sz="4" w:space="0" w:color="auto"/>
            </w:tcBorders>
          </w:tcPr>
          <w:p w14:paraId="40F50B49" w14:textId="77777777" w:rsidR="00E436FA" w:rsidRPr="0086153C" w:rsidRDefault="00E436FA">
            <w:pPr>
              <w:pStyle w:val="ConsPlusNormal"/>
              <w:rPr>
                <w:rFonts w:ascii="Times New Roman" w:hAnsi="Times New Roman" w:cs="Times New Roman"/>
                <w:sz w:val="24"/>
                <w:szCs w:val="24"/>
              </w:rPr>
            </w:pPr>
          </w:p>
        </w:tc>
      </w:tr>
      <w:tr w:rsidR="0086153C" w:rsidRPr="0086153C" w14:paraId="684E98EB"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16823FA7" w14:textId="77777777" w:rsidR="00E436FA" w:rsidRPr="0086153C" w:rsidRDefault="00E436FA">
            <w:pPr>
              <w:pStyle w:val="ConsPlusNormal"/>
              <w:rPr>
                <w:rFonts w:ascii="Times New Roman" w:hAnsi="Times New Roman" w:cs="Times New Roman"/>
                <w:sz w:val="24"/>
                <w:szCs w:val="24"/>
              </w:rPr>
            </w:pPr>
            <w:bookmarkStart w:id="22" w:name="P415"/>
            <w:bookmarkEnd w:id="22"/>
            <w:r w:rsidRPr="0086153C">
              <w:rPr>
                <w:rFonts w:ascii="Times New Roman" w:hAnsi="Times New Roman" w:cs="Times New Roman"/>
                <w:sz w:val="24"/>
                <w:szCs w:val="24"/>
              </w:rPr>
              <w:t>1.1. Извещение об осуществлении закупки</w:t>
            </w:r>
          </w:p>
        </w:tc>
        <w:tc>
          <w:tcPr>
            <w:tcW w:w="5670" w:type="dxa"/>
            <w:tcBorders>
              <w:top w:val="single" w:sz="4" w:space="0" w:color="auto"/>
              <w:left w:val="single" w:sz="4" w:space="0" w:color="auto"/>
              <w:bottom w:val="single" w:sz="4" w:space="0" w:color="auto"/>
              <w:right w:val="single" w:sz="4" w:space="0" w:color="auto"/>
            </w:tcBorders>
            <w:hideMark/>
          </w:tcPr>
          <w:p w14:paraId="1DD0A4C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Формирование денежного обязательства не предусматривается</w:t>
            </w:r>
          </w:p>
        </w:tc>
      </w:tr>
      <w:tr w:rsidR="0086153C" w:rsidRPr="0086153C" w14:paraId="3A144C8B"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2A4D70C6" w14:textId="77777777" w:rsidR="00E436FA" w:rsidRPr="0086153C" w:rsidRDefault="00E436FA">
            <w:pPr>
              <w:pStyle w:val="ConsPlusNormal"/>
              <w:rPr>
                <w:rFonts w:ascii="Times New Roman" w:hAnsi="Times New Roman" w:cs="Times New Roman"/>
                <w:sz w:val="24"/>
                <w:szCs w:val="24"/>
              </w:rPr>
            </w:pPr>
            <w:r w:rsidRPr="0086153C">
              <w:rPr>
                <w:rFonts w:ascii="Times New Roman" w:hAnsi="Times New Roman" w:cs="Times New Roman"/>
                <w:sz w:val="24"/>
                <w:szCs w:val="24"/>
              </w:rPr>
              <w:t>1.2. Приглашение принять участие в определении поставщика (подрядчика, исполнителя)</w:t>
            </w:r>
          </w:p>
        </w:tc>
        <w:tc>
          <w:tcPr>
            <w:tcW w:w="5670" w:type="dxa"/>
            <w:tcBorders>
              <w:top w:val="single" w:sz="4" w:space="0" w:color="auto"/>
              <w:left w:val="single" w:sz="4" w:space="0" w:color="auto"/>
              <w:bottom w:val="single" w:sz="4" w:space="0" w:color="auto"/>
              <w:right w:val="single" w:sz="4" w:space="0" w:color="auto"/>
            </w:tcBorders>
            <w:hideMark/>
          </w:tcPr>
          <w:p w14:paraId="77EC2A0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Формирование денежного обязательства не предусматривается</w:t>
            </w:r>
          </w:p>
        </w:tc>
      </w:tr>
      <w:tr w:rsidR="0086153C" w:rsidRPr="0086153C" w14:paraId="0290CC7E"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37C944CB" w14:textId="77777777" w:rsidR="00E436FA" w:rsidRPr="0086153C" w:rsidRDefault="00E436FA">
            <w:pPr>
              <w:pStyle w:val="ConsPlusNormal"/>
              <w:rPr>
                <w:rFonts w:ascii="Times New Roman" w:hAnsi="Times New Roman" w:cs="Times New Roman"/>
                <w:sz w:val="24"/>
                <w:szCs w:val="24"/>
              </w:rPr>
            </w:pPr>
            <w:r w:rsidRPr="0086153C">
              <w:rPr>
                <w:rFonts w:ascii="Times New Roman" w:hAnsi="Times New Roman" w:cs="Times New Roman"/>
                <w:sz w:val="24"/>
                <w:szCs w:val="24"/>
              </w:rPr>
              <w:t>1.3. Проект контракта, заключаемого с единственным поставщиком (подрядчиком, исполнителем), подлежащий размещению в единой информационной системе в сфере закупок</w:t>
            </w:r>
          </w:p>
        </w:tc>
        <w:tc>
          <w:tcPr>
            <w:tcW w:w="5670" w:type="dxa"/>
            <w:tcBorders>
              <w:top w:val="single" w:sz="4" w:space="0" w:color="auto"/>
              <w:left w:val="single" w:sz="4" w:space="0" w:color="auto"/>
              <w:bottom w:val="single" w:sz="4" w:space="0" w:color="auto"/>
              <w:right w:val="single" w:sz="4" w:space="0" w:color="auto"/>
            </w:tcBorders>
            <w:hideMark/>
          </w:tcPr>
          <w:p w14:paraId="3F60E07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Формирование денежного обязательства не предусматривается</w:t>
            </w:r>
          </w:p>
        </w:tc>
      </w:tr>
      <w:tr w:rsidR="0086153C" w:rsidRPr="0086153C" w14:paraId="4431AE8A"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0801B047" w14:textId="77777777" w:rsidR="00E436FA" w:rsidRPr="0086153C" w:rsidRDefault="00E436FA">
            <w:pPr>
              <w:pStyle w:val="ConsPlusNormal"/>
              <w:rPr>
                <w:rFonts w:ascii="Times New Roman" w:hAnsi="Times New Roman" w:cs="Times New Roman"/>
                <w:sz w:val="24"/>
                <w:szCs w:val="24"/>
              </w:rPr>
            </w:pPr>
            <w:r w:rsidRPr="0086153C">
              <w:rPr>
                <w:rFonts w:ascii="Times New Roman" w:hAnsi="Times New Roman" w:cs="Times New Roman"/>
                <w:sz w:val="24"/>
                <w:szCs w:val="24"/>
              </w:rPr>
              <w:t>1.4. Проект соглашения об изменении условий контракта (договора), подлежащего размещению в единой информационной системе в сфере закупок, в части увеличения цены контракта (аванса), сведения о котором подлежат включению в реестр контрактов</w:t>
            </w:r>
          </w:p>
        </w:tc>
        <w:tc>
          <w:tcPr>
            <w:tcW w:w="5670" w:type="dxa"/>
            <w:tcBorders>
              <w:top w:val="single" w:sz="4" w:space="0" w:color="auto"/>
              <w:left w:val="single" w:sz="4" w:space="0" w:color="auto"/>
              <w:bottom w:val="single" w:sz="4" w:space="0" w:color="auto"/>
              <w:right w:val="single" w:sz="4" w:space="0" w:color="auto"/>
            </w:tcBorders>
            <w:hideMark/>
          </w:tcPr>
          <w:p w14:paraId="43D4579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Формирование денежного обязательства не предусматривается</w:t>
            </w:r>
          </w:p>
        </w:tc>
      </w:tr>
      <w:tr w:rsidR="0086153C" w:rsidRPr="0086153C" w14:paraId="0C26E3FD"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4101BB80" w14:textId="77777777" w:rsidR="00E436FA" w:rsidRPr="0086153C" w:rsidRDefault="00E436FA">
            <w:pPr>
              <w:pStyle w:val="ConsPlusNormal"/>
              <w:jc w:val="both"/>
              <w:rPr>
                <w:rFonts w:ascii="Times New Roman" w:hAnsi="Times New Roman" w:cs="Times New Roman"/>
                <w:sz w:val="24"/>
                <w:szCs w:val="24"/>
              </w:rPr>
            </w:pPr>
            <w:bookmarkStart w:id="23" w:name="P406"/>
            <w:bookmarkEnd w:id="23"/>
            <w:r w:rsidRPr="0086153C">
              <w:rPr>
                <w:rFonts w:ascii="Times New Roman" w:hAnsi="Times New Roman" w:cs="Times New Roman"/>
                <w:sz w:val="24"/>
                <w:szCs w:val="24"/>
              </w:rPr>
              <w:t xml:space="preserve">1.5. Муниципальный контракт (договор) на поставку товаров, </w:t>
            </w:r>
            <w:r w:rsidRPr="0086153C">
              <w:rPr>
                <w:rFonts w:ascii="Times New Roman" w:hAnsi="Times New Roman" w:cs="Times New Roman"/>
                <w:sz w:val="24"/>
                <w:szCs w:val="24"/>
              </w:rPr>
              <w:lastRenderedPageBreak/>
              <w:t>выполнение работ, оказание услуг для обеспечения государственных нужд (далее – муниципальный контракт), сведения о котором подлежат включению в реестр контрактов, заключенных заказчиками,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(далее - реестр контрактов)</w:t>
            </w:r>
          </w:p>
        </w:tc>
        <w:tc>
          <w:tcPr>
            <w:tcW w:w="5670" w:type="dxa"/>
            <w:tcBorders>
              <w:top w:val="single" w:sz="4" w:space="0" w:color="auto"/>
              <w:left w:val="single" w:sz="4" w:space="0" w:color="auto"/>
              <w:bottom w:val="single" w:sz="4" w:space="0" w:color="auto"/>
              <w:right w:val="single" w:sz="4" w:space="0" w:color="auto"/>
            </w:tcBorders>
            <w:hideMark/>
          </w:tcPr>
          <w:p w14:paraId="7A82EF6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Акт выполненных работ</w:t>
            </w:r>
          </w:p>
        </w:tc>
      </w:tr>
      <w:tr w:rsidR="0086153C" w:rsidRPr="0086153C" w14:paraId="568B109C"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B0522C6"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F13D2C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об оказании услуг</w:t>
            </w:r>
          </w:p>
        </w:tc>
      </w:tr>
      <w:tr w:rsidR="0086153C" w:rsidRPr="0086153C" w14:paraId="5704B6B1"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30092077"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92F4F5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3E8777DF"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AE1939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AE717C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86153C" w:rsidRPr="0086153C" w14:paraId="19BD559E"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E0E6C5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A60417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муниципального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
        </w:tc>
      </w:tr>
      <w:tr w:rsidR="0086153C" w:rsidRPr="0086153C" w14:paraId="2595168F"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0F8A55E2"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90D7D8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Справка-расчет или иной документ, являющийся основанием для оплаты неустойки</w:t>
            </w:r>
          </w:p>
        </w:tc>
      </w:tr>
      <w:tr w:rsidR="0086153C" w:rsidRPr="0086153C" w14:paraId="71A33966"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38F2B1D"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675D61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w:t>
            </w:r>
          </w:p>
        </w:tc>
      </w:tr>
      <w:tr w:rsidR="0086153C" w:rsidRPr="0086153C" w14:paraId="4B56DE52"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1DDDE05D"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3F50F3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Счет-фактура</w:t>
            </w:r>
          </w:p>
        </w:tc>
      </w:tr>
      <w:tr w:rsidR="0086153C" w:rsidRPr="0086153C" w14:paraId="46128870"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5E9BC1FC"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86DC45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Товарная накладная (унифицированная форма N ТОРГ-12) (ф. 0330212)</w:t>
            </w:r>
          </w:p>
        </w:tc>
      </w:tr>
      <w:tr w:rsidR="0086153C" w:rsidRPr="0086153C" w14:paraId="6F573299"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5008FF10"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42DE28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Универсальный передаточный документ</w:t>
            </w:r>
          </w:p>
        </w:tc>
      </w:tr>
      <w:tr w:rsidR="0086153C" w:rsidRPr="0086153C" w14:paraId="431CBB3F"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F3CF936"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131808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Чек</w:t>
            </w:r>
          </w:p>
        </w:tc>
      </w:tr>
      <w:tr w:rsidR="0086153C" w:rsidRPr="0086153C" w14:paraId="60F31BD4"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048318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CA2145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получателя средств бюджета поселения (далее - 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муниципального контракта</w:t>
            </w:r>
          </w:p>
        </w:tc>
      </w:tr>
      <w:tr w:rsidR="0086153C" w:rsidRPr="0086153C" w14:paraId="0D7F8167"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697F8621" w14:textId="77777777" w:rsidR="00E436FA" w:rsidRPr="0086153C" w:rsidRDefault="00E436FA">
            <w:pPr>
              <w:pStyle w:val="ConsPlusNormal"/>
              <w:jc w:val="both"/>
              <w:rPr>
                <w:rFonts w:ascii="Times New Roman" w:hAnsi="Times New Roman" w:cs="Times New Roman"/>
                <w:sz w:val="24"/>
                <w:szCs w:val="24"/>
              </w:rPr>
            </w:pPr>
            <w:bookmarkStart w:id="24" w:name="P418"/>
            <w:bookmarkEnd w:id="24"/>
            <w:r w:rsidRPr="0086153C">
              <w:rPr>
                <w:rFonts w:ascii="Times New Roman" w:hAnsi="Times New Roman" w:cs="Times New Roman"/>
                <w:sz w:val="24"/>
                <w:szCs w:val="24"/>
              </w:rPr>
              <w:t xml:space="preserve">1.6. 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договор), за исключением договоров, указанных в </w:t>
            </w:r>
            <w:hyperlink r:id="rId61" w:anchor="P481" w:history="1">
              <w:r w:rsidRPr="0086153C">
                <w:rPr>
                  <w:rStyle w:val="a3"/>
                  <w:rFonts w:ascii="Times New Roman" w:hAnsi="Times New Roman" w:cs="Times New Roman"/>
                  <w:color w:val="auto"/>
                  <w:sz w:val="24"/>
                  <w:szCs w:val="24"/>
                </w:rPr>
                <w:t>пункте 2.5 графы 1</w:t>
              </w:r>
            </w:hyperlink>
            <w:r w:rsidRPr="0086153C">
              <w:rPr>
                <w:rFonts w:ascii="Times New Roman" w:hAnsi="Times New Roman" w:cs="Times New Roman"/>
                <w:sz w:val="24"/>
                <w:szCs w:val="24"/>
              </w:rPr>
              <w:t xml:space="preserve"> Перечня документов-оснований</w:t>
            </w:r>
          </w:p>
        </w:tc>
        <w:tc>
          <w:tcPr>
            <w:tcW w:w="5670" w:type="dxa"/>
            <w:tcBorders>
              <w:top w:val="single" w:sz="4" w:space="0" w:color="auto"/>
              <w:left w:val="single" w:sz="4" w:space="0" w:color="auto"/>
              <w:bottom w:val="single" w:sz="4" w:space="0" w:color="auto"/>
              <w:right w:val="single" w:sz="4" w:space="0" w:color="auto"/>
            </w:tcBorders>
            <w:hideMark/>
          </w:tcPr>
          <w:p w14:paraId="5C49925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выполненных работ</w:t>
            </w:r>
          </w:p>
        </w:tc>
      </w:tr>
      <w:tr w:rsidR="0086153C" w:rsidRPr="0086153C" w14:paraId="04482A84"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F93FA92"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B00AF0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об оказании услуг</w:t>
            </w:r>
          </w:p>
        </w:tc>
      </w:tr>
      <w:tr w:rsidR="0086153C" w:rsidRPr="0086153C" w14:paraId="5AE1C9DA"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F93C48C"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2E80A5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64F5EFF3"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309A203"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399238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86153C" w:rsidRPr="0086153C" w14:paraId="6980FD65"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A0336A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854D51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86153C" w:rsidRPr="0086153C" w14:paraId="684F3F2B"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148604B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46F2E4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Справка-расчет или иной документ, являющийся основанием для оплаты неустойки</w:t>
            </w:r>
          </w:p>
        </w:tc>
      </w:tr>
      <w:tr w:rsidR="0086153C" w:rsidRPr="0086153C" w14:paraId="50C476E1"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3374BA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B5F441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w:t>
            </w:r>
          </w:p>
        </w:tc>
      </w:tr>
      <w:tr w:rsidR="0086153C" w:rsidRPr="0086153C" w14:paraId="738E8DC2"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1C1182FC"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6DAD0F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Счет-фактура</w:t>
            </w:r>
          </w:p>
        </w:tc>
      </w:tr>
      <w:tr w:rsidR="0086153C" w:rsidRPr="0086153C" w14:paraId="518181A9"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EE12E02"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FAED72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Товарная накладная (унифицированная форма N ТОРГ-12) (ф. 0330212)</w:t>
            </w:r>
          </w:p>
        </w:tc>
      </w:tr>
      <w:tr w:rsidR="0086153C" w:rsidRPr="0086153C" w14:paraId="2E382583"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057FF97"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AF543D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Универсальный передаточный документ</w:t>
            </w:r>
          </w:p>
        </w:tc>
      </w:tr>
      <w:tr w:rsidR="0086153C" w:rsidRPr="0086153C" w14:paraId="7CB6CBB9"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B03D20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C9E372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Чек</w:t>
            </w:r>
          </w:p>
        </w:tc>
      </w:tr>
      <w:tr w:rsidR="0086153C" w:rsidRPr="0086153C" w14:paraId="75C69FC5"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0BB2826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A40749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w:t>
            </w:r>
          </w:p>
        </w:tc>
      </w:tr>
      <w:tr w:rsidR="0086153C" w:rsidRPr="0086153C" w14:paraId="5F842CA3" w14:textId="77777777" w:rsidTr="00E436FA">
        <w:trPr>
          <w:trHeight w:val="825"/>
        </w:trPr>
        <w:tc>
          <w:tcPr>
            <w:tcW w:w="3969" w:type="dxa"/>
            <w:vMerge w:val="restart"/>
            <w:tcBorders>
              <w:top w:val="single" w:sz="4" w:space="0" w:color="auto"/>
              <w:left w:val="single" w:sz="4" w:space="0" w:color="auto"/>
              <w:bottom w:val="single" w:sz="4" w:space="0" w:color="auto"/>
              <w:right w:val="single" w:sz="4" w:space="0" w:color="auto"/>
            </w:tcBorders>
            <w:hideMark/>
          </w:tcPr>
          <w:p w14:paraId="5FEC489E" w14:textId="77777777" w:rsidR="00E436FA" w:rsidRPr="0086153C" w:rsidRDefault="00E436FA">
            <w:pPr>
              <w:pStyle w:val="ConsPlusNormal"/>
              <w:jc w:val="both"/>
              <w:rPr>
                <w:rFonts w:ascii="Times New Roman" w:hAnsi="Times New Roman" w:cs="Times New Roman"/>
                <w:sz w:val="24"/>
                <w:szCs w:val="24"/>
              </w:rPr>
            </w:pPr>
            <w:bookmarkStart w:id="25" w:name="P438"/>
            <w:bookmarkStart w:id="26" w:name="P434"/>
            <w:bookmarkStart w:id="27" w:name="P430"/>
            <w:bookmarkEnd w:id="25"/>
            <w:bookmarkEnd w:id="26"/>
            <w:bookmarkEnd w:id="27"/>
            <w:r w:rsidRPr="0086153C">
              <w:rPr>
                <w:rFonts w:ascii="Times New Roman" w:hAnsi="Times New Roman" w:cs="Times New Roman"/>
                <w:sz w:val="24"/>
                <w:szCs w:val="24"/>
              </w:rPr>
              <w:t xml:space="preserve">1.7. Нормативный правовой акт, предусматривающий предоставление </w:t>
            </w:r>
            <w:r w:rsidRPr="0086153C">
              <w:rPr>
                <w:rFonts w:ascii="Times New Roman" w:hAnsi="Times New Roman"/>
                <w:sz w:val="24"/>
                <w:szCs w:val="28"/>
              </w:rPr>
              <w:t xml:space="preserve"> из бюджета поселения районному бюджету </w:t>
            </w:r>
            <w:r w:rsidRPr="0086153C">
              <w:rPr>
                <w:rFonts w:ascii="Times New Roman" w:hAnsi="Times New Roman" w:cs="Times New Roman"/>
                <w:sz w:val="24"/>
                <w:szCs w:val="24"/>
              </w:rPr>
              <w:t>межбюджетного трансферта в пределах суммы, необходимой для оплаты денежных обязательств по расходам получателей средств районного бюджета,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5670" w:type="dxa"/>
            <w:tcBorders>
              <w:top w:val="single" w:sz="4" w:space="0" w:color="auto"/>
              <w:left w:val="single" w:sz="4" w:space="0" w:color="auto"/>
              <w:bottom w:val="single" w:sz="4" w:space="0" w:color="auto"/>
              <w:right w:val="single" w:sz="4" w:space="0" w:color="auto"/>
            </w:tcBorders>
            <w:hideMark/>
          </w:tcPr>
          <w:p w14:paraId="06AABF93"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поселения источником финансового обеспечения, которых являются межбюджетные трансферты</w:t>
            </w:r>
          </w:p>
        </w:tc>
      </w:tr>
      <w:tr w:rsidR="0086153C" w:rsidRPr="0086153C" w14:paraId="21465117" w14:textId="77777777" w:rsidTr="00E436FA">
        <w:trPr>
          <w:trHeight w:val="82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CB158E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AAD9BF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Казначейское обеспечение обязательств (код формы по ОКУД 0506110)</w:t>
            </w:r>
          </w:p>
        </w:tc>
      </w:tr>
      <w:tr w:rsidR="0086153C" w:rsidRPr="0086153C" w14:paraId="6776420D"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21A1B5D3"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3C92AA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нормативного правового акта о предоставлении межбюджетного трансферта, имеющего целевое назначение</w:t>
            </w:r>
          </w:p>
        </w:tc>
      </w:tr>
      <w:tr w:rsidR="0086153C" w:rsidRPr="0086153C" w14:paraId="1C175D82" w14:textId="77777777" w:rsidTr="00E436FA">
        <w:trPr>
          <w:trHeight w:val="1412"/>
        </w:trPr>
        <w:tc>
          <w:tcPr>
            <w:tcW w:w="3969" w:type="dxa"/>
            <w:vMerge w:val="restart"/>
            <w:tcBorders>
              <w:top w:val="single" w:sz="4" w:space="0" w:color="auto"/>
              <w:left w:val="single" w:sz="4" w:space="0" w:color="auto"/>
              <w:bottom w:val="single" w:sz="4" w:space="0" w:color="auto"/>
              <w:right w:val="single" w:sz="4" w:space="0" w:color="auto"/>
            </w:tcBorders>
            <w:hideMark/>
          </w:tcPr>
          <w:p w14:paraId="3ED0D074" w14:textId="77777777" w:rsidR="00E436FA" w:rsidRPr="0086153C" w:rsidRDefault="00E436FA">
            <w:pPr>
              <w:pStyle w:val="ConsPlusNormal"/>
              <w:jc w:val="both"/>
              <w:rPr>
                <w:rFonts w:ascii="Times New Roman" w:hAnsi="Times New Roman" w:cs="Times New Roman"/>
                <w:sz w:val="24"/>
                <w:szCs w:val="24"/>
              </w:rPr>
            </w:pPr>
            <w:bookmarkStart w:id="28" w:name="P466"/>
            <w:bookmarkStart w:id="29" w:name="P444"/>
            <w:bookmarkStart w:id="30" w:name="P441"/>
            <w:bookmarkEnd w:id="28"/>
            <w:bookmarkEnd w:id="29"/>
            <w:bookmarkEnd w:id="30"/>
            <w:r w:rsidRPr="0086153C">
              <w:rPr>
                <w:rFonts w:ascii="Times New Roman" w:hAnsi="Times New Roman" w:cs="Times New Roman"/>
                <w:sz w:val="24"/>
                <w:szCs w:val="24"/>
              </w:rPr>
              <w:t>1.8. 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c>
          <w:tcPr>
            <w:tcW w:w="5670" w:type="dxa"/>
            <w:tcBorders>
              <w:top w:val="single" w:sz="4" w:space="0" w:color="auto"/>
              <w:left w:val="single" w:sz="4" w:space="0" w:color="auto"/>
              <w:bottom w:val="single" w:sz="4" w:space="0" w:color="auto"/>
              <w:right w:val="single" w:sz="4" w:space="0" w:color="auto"/>
            </w:tcBorders>
            <w:hideMark/>
          </w:tcPr>
          <w:p w14:paraId="6BD9C2E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86153C" w:rsidRPr="0086153C" w14:paraId="010FC850"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76AF74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D9C46D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1F5671D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14:paraId="525AD0F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tc>
      </w:tr>
      <w:tr w:rsidR="0086153C" w:rsidRPr="0086153C" w14:paraId="2A69E078"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55844F1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FDB481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Заявка на перечисление субсидии юридическому лицу (при наличии)</w:t>
            </w:r>
          </w:p>
        </w:tc>
      </w:tr>
      <w:tr w:rsidR="0086153C" w:rsidRPr="0086153C" w14:paraId="47FA4593"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AD518F6"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C2B662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Казначейское обеспечение обязательств (код формы по </w:t>
            </w:r>
            <w:hyperlink r:id="rId62" w:history="1">
              <w:r w:rsidRPr="0086153C">
                <w:rPr>
                  <w:rStyle w:val="a3"/>
                  <w:rFonts w:ascii="Times New Roman" w:hAnsi="Times New Roman" w:cs="Times New Roman"/>
                  <w:color w:val="auto"/>
                  <w:sz w:val="24"/>
                  <w:szCs w:val="24"/>
                </w:rPr>
                <w:t>ОКУД</w:t>
              </w:r>
            </w:hyperlink>
            <w:r w:rsidRPr="0086153C">
              <w:rPr>
                <w:rFonts w:ascii="Times New Roman" w:hAnsi="Times New Roman" w:cs="Times New Roman"/>
                <w:sz w:val="24"/>
                <w:szCs w:val="24"/>
              </w:rPr>
              <w:t xml:space="preserve"> 0506110)</w:t>
            </w:r>
          </w:p>
        </w:tc>
      </w:tr>
      <w:tr w:rsidR="0086153C" w:rsidRPr="0086153C" w14:paraId="70A2A051"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74BF1B7"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784E71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нормативного правового акта о предоставлении субсидии юридическому лицу</w:t>
            </w:r>
          </w:p>
        </w:tc>
      </w:tr>
      <w:tr w:rsidR="0086153C" w:rsidRPr="0086153C" w14:paraId="2DEBCBEE" w14:textId="77777777" w:rsidTr="00E436FA">
        <w:trPr>
          <w:trHeight w:val="367"/>
        </w:trPr>
        <w:tc>
          <w:tcPr>
            <w:tcW w:w="3969" w:type="dxa"/>
            <w:vMerge w:val="restart"/>
            <w:tcBorders>
              <w:top w:val="single" w:sz="4" w:space="0" w:color="auto"/>
              <w:left w:val="single" w:sz="4" w:space="0" w:color="auto"/>
              <w:bottom w:val="single" w:sz="4" w:space="0" w:color="auto"/>
              <w:right w:val="single" w:sz="4" w:space="0" w:color="auto"/>
            </w:tcBorders>
            <w:hideMark/>
          </w:tcPr>
          <w:p w14:paraId="29ED3565"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1.9. Исполнительный документ (исполнительный лист, судебный приказ), не предусмотренный пунктом 2.12 графы 1 Перечня документов-оснований (далее - исполнительный документ)</w:t>
            </w:r>
          </w:p>
        </w:tc>
        <w:tc>
          <w:tcPr>
            <w:tcW w:w="5670" w:type="dxa"/>
            <w:tcBorders>
              <w:top w:val="single" w:sz="4" w:space="0" w:color="auto"/>
              <w:left w:val="single" w:sz="4" w:space="0" w:color="auto"/>
              <w:bottom w:val="single" w:sz="4" w:space="0" w:color="auto"/>
              <w:right w:val="single" w:sz="4" w:space="0" w:color="auto"/>
            </w:tcBorders>
            <w:hideMark/>
          </w:tcPr>
          <w:p w14:paraId="0C2621CF" w14:textId="77777777" w:rsidR="00E436FA" w:rsidRPr="0086153C" w:rsidRDefault="00E436FA">
            <w:pPr>
              <w:rPr>
                <w:rFonts w:ascii="Times New Roman" w:hAnsi="Times New Roman"/>
                <w:sz w:val="24"/>
                <w:szCs w:val="24"/>
              </w:rPr>
            </w:pPr>
            <w:r w:rsidRPr="0086153C">
              <w:rPr>
                <w:rFonts w:ascii="Times New Roman" w:hAnsi="Times New Roman"/>
                <w:sz w:val="24"/>
                <w:szCs w:val="24"/>
              </w:rPr>
              <w:t>Бухгалтерская справка (ф. 0504833)</w:t>
            </w:r>
          </w:p>
        </w:tc>
      </w:tr>
      <w:tr w:rsidR="0086153C" w:rsidRPr="0086153C" w14:paraId="0ED6FC34" w14:textId="77777777" w:rsidTr="00E436FA">
        <w:trPr>
          <w:trHeight w:val="91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9FB391C"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45CAC43C"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График выплат по исполнительному документу, предусматривающему выплаты периодического характера</w:t>
            </w:r>
          </w:p>
        </w:tc>
      </w:tr>
      <w:tr w:rsidR="0086153C" w:rsidRPr="0086153C" w14:paraId="35684404" w14:textId="77777777" w:rsidTr="00E436FA">
        <w:trPr>
          <w:trHeight w:val="25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8961887"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6137D160"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Исполнительный документ</w:t>
            </w:r>
          </w:p>
        </w:tc>
      </w:tr>
      <w:tr w:rsidR="0086153C" w:rsidRPr="0086153C" w14:paraId="3D43FB59" w14:textId="77777777" w:rsidTr="00E436FA">
        <w:trPr>
          <w:trHeight w:val="32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C0615C1"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107D982F"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Справка-расчет</w:t>
            </w:r>
          </w:p>
        </w:tc>
      </w:tr>
      <w:tr w:rsidR="0086153C" w:rsidRPr="0086153C" w14:paraId="466A4168" w14:textId="77777777" w:rsidTr="00E436FA">
        <w:trPr>
          <w:trHeight w:val="151"/>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40E489D"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6304B395"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86153C" w:rsidRPr="0086153C" w14:paraId="1B86062E"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755C0A4B" w14:textId="77777777" w:rsidR="00E436FA" w:rsidRPr="0086153C" w:rsidRDefault="00E436FA">
            <w:pPr>
              <w:pStyle w:val="ConsPlusNormal"/>
              <w:jc w:val="both"/>
              <w:rPr>
                <w:rFonts w:ascii="Times New Roman" w:hAnsi="Times New Roman" w:cs="Times New Roman"/>
                <w:sz w:val="24"/>
                <w:szCs w:val="24"/>
              </w:rPr>
            </w:pPr>
            <w:bookmarkStart w:id="31" w:name="P474"/>
            <w:bookmarkEnd w:id="31"/>
            <w:r w:rsidRPr="0086153C">
              <w:rPr>
                <w:rFonts w:ascii="Times New Roman" w:hAnsi="Times New Roman" w:cs="Times New Roman"/>
                <w:sz w:val="24"/>
                <w:szCs w:val="24"/>
              </w:rPr>
              <w:t>1.10. Решение налогового органа о взыскании налога, сбора, пеней и штрафов (далее – решение налогового органа)</w:t>
            </w:r>
          </w:p>
        </w:tc>
        <w:tc>
          <w:tcPr>
            <w:tcW w:w="5670" w:type="dxa"/>
            <w:tcBorders>
              <w:top w:val="single" w:sz="4" w:space="0" w:color="auto"/>
              <w:left w:val="single" w:sz="4" w:space="0" w:color="auto"/>
              <w:bottom w:val="single" w:sz="4" w:space="0" w:color="auto"/>
              <w:right w:val="single" w:sz="4" w:space="0" w:color="auto"/>
            </w:tcBorders>
            <w:hideMark/>
          </w:tcPr>
          <w:p w14:paraId="6703E57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Бухгалтерская справка (ф. 0504833)</w:t>
            </w:r>
          </w:p>
        </w:tc>
      </w:tr>
      <w:tr w:rsidR="0086153C" w:rsidRPr="0086153C" w14:paraId="4ED49E62"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FA7DC4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5BAEAF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Решение налогового органа</w:t>
            </w:r>
          </w:p>
        </w:tc>
      </w:tr>
      <w:tr w:rsidR="0086153C" w:rsidRPr="0086153C" w14:paraId="16FD190C"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DCCE63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8A903A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Справка-расчет</w:t>
            </w:r>
          </w:p>
        </w:tc>
      </w:tr>
      <w:tr w:rsidR="0086153C" w:rsidRPr="0086153C" w14:paraId="0A987721" w14:textId="77777777" w:rsidTr="00E436FA">
        <w:trPr>
          <w:trHeight w:val="13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06B6A7D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852C69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86153C" w:rsidRPr="0086153C" w14:paraId="7E9B495B" w14:textId="77777777" w:rsidTr="00E436FA">
        <w:trPr>
          <w:trHeight w:val="1152"/>
        </w:trPr>
        <w:tc>
          <w:tcPr>
            <w:tcW w:w="3969" w:type="dxa"/>
            <w:tcBorders>
              <w:top w:val="single" w:sz="4" w:space="0" w:color="auto"/>
              <w:left w:val="single" w:sz="4" w:space="0" w:color="auto"/>
              <w:bottom w:val="single" w:sz="4" w:space="0" w:color="auto"/>
              <w:right w:val="single" w:sz="4" w:space="0" w:color="auto"/>
            </w:tcBorders>
            <w:hideMark/>
          </w:tcPr>
          <w:p w14:paraId="161EE749"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2. Документ-основания, на основании которых Сведения о бюджетных обязательствах формируются ТОУФК</w:t>
            </w:r>
          </w:p>
        </w:tc>
        <w:tc>
          <w:tcPr>
            <w:tcW w:w="5670" w:type="dxa"/>
            <w:tcBorders>
              <w:top w:val="single" w:sz="4" w:space="0" w:color="auto"/>
              <w:left w:val="single" w:sz="4" w:space="0" w:color="auto"/>
              <w:bottom w:val="single" w:sz="4" w:space="0" w:color="auto"/>
              <w:right w:val="single" w:sz="4" w:space="0" w:color="auto"/>
            </w:tcBorders>
          </w:tcPr>
          <w:p w14:paraId="3A9B9B22" w14:textId="77777777" w:rsidR="00E436FA" w:rsidRPr="0086153C" w:rsidRDefault="00E436FA">
            <w:pPr>
              <w:pStyle w:val="ConsPlusNormal"/>
              <w:jc w:val="both"/>
              <w:rPr>
                <w:rFonts w:ascii="Times New Roman" w:hAnsi="Times New Roman" w:cs="Times New Roman"/>
                <w:sz w:val="24"/>
                <w:szCs w:val="24"/>
              </w:rPr>
            </w:pPr>
          </w:p>
        </w:tc>
      </w:tr>
      <w:tr w:rsidR="0086153C" w:rsidRPr="0086153C" w14:paraId="0907CF88" w14:textId="77777777" w:rsidTr="00E436FA">
        <w:trPr>
          <w:trHeight w:val="1845"/>
        </w:trPr>
        <w:tc>
          <w:tcPr>
            <w:tcW w:w="3969" w:type="dxa"/>
            <w:vMerge w:val="restart"/>
            <w:tcBorders>
              <w:top w:val="single" w:sz="4" w:space="0" w:color="auto"/>
              <w:left w:val="single" w:sz="4" w:space="0" w:color="auto"/>
              <w:bottom w:val="single" w:sz="4" w:space="0" w:color="auto"/>
              <w:right w:val="single" w:sz="4" w:space="0" w:color="auto"/>
            </w:tcBorders>
            <w:hideMark/>
          </w:tcPr>
          <w:p w14:paraId="265A1861"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lastRenderedPageBreak/>
              <w:t xml:space="preserve">2.1. Соглашение о предоставлении </w:t>
            </w:r>
            <w:r w:rsidRPr="0086153C">
              <w:rPr>
                <w:rFonts w:ascii="Times New Roman" w:hAnsi="Times New Roman"/>
                <w:sz w:val="24"/>
                <w:szCs w:val="28"/>
              </w:rPr>
              <w:t xml:space="preserve">из бюджета поселения районному бюджету </w:t>
            </w:r>
            <w:r w:rsidRPr="0086153C">
              <w:rPr>
                <w:rFonts w:ascii="Times New Roman" w:hAnsi="Times New Roman"/>
                <w:sz w:val="24"/>
                <w:szCs w:val="24"/>
              </w:rPr>
              <w:t>межбюджетного трансферта, не предусмотренного пунктом 2.1.1 графы 1 Перечня документов-оснований, в форме субсидии, субвенции, иного межбюджетного трансферта (далее - соглашение о предоставлении межбюджетного трансферта)</w:t>
            </w:r>
          </w:p>
        </w:tc>
        <w:tc>
          <w:tcPr>
            <w:tcW w:w="5670" w:type="dxa"/>
            <w:tcBorders>
              <w:top w:val="single" w:sz="4" w:space="0" w:color="auto"/>
              <w:left w:val="single" w:sz="4" w:space="0" w:color="auto"/>
              <w:bottom w:val="single" w:sz="4" w:space="0" w:color="auto"/>
              <w:right w:val="single" w:sz="4" w:space="0" w:color="auto"/>
            </w:tcBorders>
            <w:hideMark/>
          </w:tcPr>
          <w:p w14:paraId="6965FF8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поселения, источником финансового обеспечения которых являются межбюджетные трансферты</w:t>
            </w:r>
          </w:p>
        </w:tc>
      </w:tr>
      <w:tr w:rsidR="0086153C" w:rsidRPr="0086153C" w14:paraId="06DFDE3D" w14:textId="77777777" w:rsidTr="00E436FA">
        <w:trPr>
          <w:trHeight w:val="184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0BB15BD1"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2E1C186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86153C" w:rsidRPr="0086153C" w14:paraId="5922FE58" w14:textId="77777777" w:rsidTr="00E436FA">
        <w:trPr>
          <w:trHeight w:val="293"/>
        </w:trPr>
        <w:tc>
          <w:tcPr>
            <w:tcW w:w="3969" w:type="dxa"/>
            <w:vMerge w:val="restart"/>
            <w:tcBorders>
              <w:top w:val="single" w:sz="4" w:space="0" w:color="auto"/>
              <w:left w:val="single" w:sz="4" w:space="0" w:color="auto"/>
              <w:bottom w:val="single" w:sz="4" w:space="0" w:color="auto"/>
              <w:right w:val="single" w:sz="4" w:space="0" w:color="auto"/>
            </w:tcBorders>
            <w:hideMark/>
          </w:tcPr>
          <w:p w14:paraId="555D88F3"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 xml:space="preserve">2.1.1 Соглашение о предоставлении из </w:t>
            </w:r>
            <w:r w:rsidRPr="0086153C">
              <w:rPr>
                <w:rFonts w:ascii="Times New Roman" w:hAnsi="Times New Roman"/>
                <w:sz w:val="24"/>
                <w:szCs w:val="28"/>
              </w:rPr>
              <w:t xml:space="preserve">бюджета поселения районному бюджету </w:t>
            </w:r>
            <w:r w:rsidRPr="0086153C">
              <w:rPr>
                <w:rFonts w:ascii="Times New Roman" w:hAnsi="Times New Roman"/>
                <w:sz w:val="24"/>
                <w:szCs w:val="24"/>
              </w:rPr>
              <w:t>межбюджетного трансферта в пределах суммы, необходимой для оплаты денежных обязательств по расходам получателей средств местного бюджета</w:t>
            </w:r>
          </w:p>
        </w:tc>
        <w:tc>
          <w:tcPr>
            <w:tcW w:w="5670" w:type="dxa"/>
            <w:tcBorders>
              <w:top w:val="single" w:sz="4" w:space="0" w:color="auto"/>
              <w:left w:val="single" w:sz="4" w:space="0" w:color="auto"/>
              <w:bottom w:val="single" w:sz="4" w:space="0" w:color="auto"/>
              <w:right w:val="single" w:sz="4" w:space="0" w:color="auto"/>
            </w:tcBorders>
            <w:hideMark/>
          </w:tcPr>
          <w:p w14:paraId="005BB45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86153C" w:rsidRPr="0086153C" w14:paraId="0B7056F4" w14:textId="77777777" w:rsidTr="00E436FA">
        <w:trPr>
          <w:trHeight w:val="568"/>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E845668"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25F38CE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Казначейское обеспечение обязательств (код формы по ОКУД 0506110)</w:t>
            </w:r>
          </w:p>
        </w:tc>
      </w:tr>
      <w:tr w:rsidR="0086153C" w:rsidRPr="0086153C" w14:paraId="41F06255" w14:textId="77777777" w:rsidTr="00E436FA">
        <w:trPr>
          <w:trHeight w:val="184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FC47F7E"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605BEF1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86153C" w:rsidRPr="0086153C" w14:paraId="518B9D41" w14:textId="77777777" w:rsidTr="00E436FA">
        <w:trPr>
          <w:trHeight w:val="2551"/>
        </w:trPr>
        <w:tc>
          <w:tcPr>
            <w:tcW w:w="3969" w:type="dxa"/>
            <w:vMerge w:val="restart"/>
            <w:tcBorders>
              <w:top w:val="single" w:sz="4" w:space="0" w:color="auto"/>
              <w:left w:val="single" w:sz="4" w:space="0" w:color="auto"/>
              <w:bottom w:val="single" w:sz="4" w:space="0" w:color="auto"/>
              <w:right w:val="single" w:sz="4" w:space="0" w:color="auto"/>
            </w:tcBorders>
            <w:hideMark/>
          </w:tcPr>
          <w:p w14:paraId="3DF91EF6" w14:textId="4575BAC9" w:rsidR="00E436FA" w:rsidRPr="0086153C" w:rsidRDefault="00E436FA">
            <w:pPr>
              <w:jc w:val="both"/>
              <w:rPr>
                <w:rFonts w:ascii="Times New Roman" w:hAnsi="Times New Roman"/>
                <w:sz w:val="24"/>
                <w:szCs w:val="24"/>
              </w:rPr>
            </w:pPr>
            <w:r w:rsidRPr="0086153C">
              <w:rPr>
                <w:rFonts w:ascii="Times New Roman" w:hAnsi="Times New Roman"/>
                <w:sz w:val="24"/>
                <w:szCs w:val="24"/>
              </w:rPr>
              <w:t>2.</w:t>
            </w:r>
            <w:r w:rsidR="0039105B" w:rsidRPr="0086153C">
              <w:rPr>
                <w:rFonts w:ascii="Times New Roman" w:hAnsi="Times New Roman"/>
                <w:sz w:val="24"/>
                <w:szCs w:val="24"/>
              </w:rPr>
              <w:t>2. Нормативный правовой акт, пре</w:t>
            </w:r>
            <w:r w:rsidRPr="0086153C">
              <w:rPr>
                <w:rFonts w:ascii="Times New Roman" w:hAnsi="Times New Roman"/>
                <w:sz w:val="24"/>
                <w:szCs w:val="24"/>
              </w:rPr>
              <w:t>-</w:t>
            </w:r>
            <w:proofErr w:type="spellStart"/>
            <w:r w:rsidRPr="0086153C">
              <w:rPr>
                <w:rFonts w:ascii="Times New Roman" w:hAnsi="Times New Roman"/>
                <w:sz w:val="24"/>
                <w:szCs w:val="24"/>
              </w:rPr>
              <w:t>дусматривающий</w:t>
            </w:r>
            <w:proofErr w:type="spellEnd"/>
            <w:r w:rsidRPr="0086153C">
              <w:rPr>
                <w:rFonts w:ascii="Times New Roman" w:hAnsi="Times New Roman"/>
                <w:sz w:val="24"/>
                <w:szCs w:val="24"/>
              </w:rPr>
              <w:t xml:space="preserve"> предоставление </w:t>
            </w:r>
            <w:r w:rsidRPr="0086153C">
              <w:rPr>
                <w:rFonts w:ascii="Times New Roman" w:hAnsi="Times New Roman"/>
                <w:sz w:val="24"/>
                <w:szCs w:val="28"/>
              </w:rPr>
              <w:t xml:space="preserve">из бюджета поселения бюджету </w:t>
            </w:r>
            <w:r w:rsidRPr="0086153C">
              <w:rPr>
                <w:rFonts w:ascii="Times New Roman" w:hAnsi="Times New Roman"/>
                <w:sz w:val="24"/>
                <w:szCs w:val="24"/>
              </w:rPr>
              <w:t xml:space="preserve">бюджетной системы Российской Федерации  межбюджетного трансферта, не предусмотренного пунктом </w:t>
            </w:r>
            <w:r w:rsidRPr="009D65ED">
              <w:rPr>
                <w:rFonts w:ascii="Times New Roman" w:hAnsi="Times New Roman"/>
                <w:color w:val="00B050"/>
                <w:sz w:val="24"/>
                <w:szCs w:val="24"/>
              </w:rPr>
              <w:t>1.</w:t>
            </w:r>
            <w:r w:rsidR="009D65ED" w:rsidRPr="009D65ED">
              <w:rPr>
                <w:rFonts w:ascii="Times New Roman" w:hAnsi="Times New Roman"/>
                <w:color w:val="00B050"/>
                <w:sz w:val="24"/>
                <w:szCs w:val="24"/>
              </w:rPr>
              <w:t>7</w:t>
            </w:r>
            <w:r w:rsidRPr="009D65ED">
              <w:rPr>
                <w:rFonts w:ascii="Times New Roman" w:hAnsi="Times New Roman"/>
                <w:color w:val="00B050"/>
                <w:sz w:val="24"/>
                <w:szCs w:val="24"/>
              </w:rPr>
              <w:t xml:space="preserve"> графы </w:t>
            </w:r>
            <w:r w:rsidRPr="0086153C">
              <w:rPr>
                <w:rFonts w:ascii="Times New Roman" w:hAnsi="Times New Roman"/>
                <w:sz w:val="24"/>
                <w:szCs w:val="24"/>
              </w:rPr>
              <w:t xml:space="preserve">1 Перечня документов-оснований, в форме </w:t>
            </w:r>
            <w:r w:rsidRPr="0086153C">
              <w:rPr>
                <w:rFonts w:ascii="Times New Roman" w:hAnsi="Times New Roman"/>
                <w:sz w:val="24"/>
                <w:szCs w:val="24"/>
              </w:rPr>
              <w:lastRenderedPageBreak/>
              <w:t xml:space="preserve">субсидии, субвенции или иного меж-бюджетного трансферта, если </w:t>
            </w:r>
            <w:proofErr w:type="spellStart"/>
            <w:r w:rsidRPr="0086153C">
              <w:rPr>
                <w:rFonts w:ascii="Times New Roman" w:hAnsi="Times New Roman"/>
                <w:sz w:val="24"/>
                <w:szCs w:val="24"/>
              </w:rPr>
              <w:t>поряд</w:t>
            </w:r>
            <w:proofErr w:type="spellEnd"/>
            <w:r w:rsidRPr="0086153C">
              <w:rPr>
                <w:rFonts w:ascii="Times New Roman" w:hAnsi="Times New Roman"/>
                <w:sz w:val="24"/>
                <w:szCs w:val="24"/>
              </w:rPr>
              <w:t>-ком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5670" w:type="dxa"/>
            <w:tcBorders>
              <w:top w:val="single" w:sz="4" w:space="0" w:color="auto"/>
              <w:left w:val="single" w:sz="4" w:space="0" w:color="auto"/>
              <w:bottom w:val="single" w:sz="4" w:space="0" w:color="auto"/>
              <w:right w:val="single" w:sz="4" w:space="0" w:color="auto"/>
            </w:tcBorders>
            <w:hideMark/>
          </w:tcPr>
          <w:p w14:paraId="1925932B"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lastRenderedPageBreak/>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поселений (местного бюджета), источником финансового обеспечения которых являются межбюджетные трансферты</w:t>
            </w:r>
          </w:p>
        </w:tc>
      </w:tr>
      <w:tr w:rsidR="0086153C" w:rsidRPr="0086153C" w14:paraId="0B393EAD" w14:textId="77777777" w:rsidTr="00E436FA">
        <w:trPr>
          <w:trHeight w:val="3070"/>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41CAF23" w14:textId="77777777" w:rsidR="00E436FA" w:rsidRPr="0086153C" w:rsidRDefault="00E436FA">
            <w:pPr>
              <w:spacing w:after="0" w:line="240" w:lineRule="auto"/>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0B77BA78" w14:textId="77777777" w:rsidR="00E436FA" w:rsidRPr="0086153C" w:rsidRDefault="00E436FA">
            <w:pPr>
              <w:jc w:val="both"/>
              <w:rPr>
                <w:rFonts w:ascii="Times New Roman" w:hAnsi="Times New Roman"/>
                <w:sz w:val="24"/>
                <w:szCs w:val="24"/>
              </w:rPr>
            </w:pPr>
            <w:r w:rsidRPr="0086153C">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поселений, возникшему на основании нормативного правового акта о предоставлении межбюджетного трансферта, имеющего целевое назначение</w:t>
            </w:r>
          </w:p>
        </w:tc>
      </w:tr>
      <w:tr w:rsidR="0086153C" w:rsidRPr="0086153C" w14:paraId="596D8A76" w14:textId="77777777" w:rsidTr="00E436FA">
        <w:trPr>
          <w:trHeight w:val="297"/>
        </w:trPr>
        <w:tc>
          <w:tcPr>
            <w:tcW w:w="3969" w:type="dxa"/>
            <w:vMerge w:val="restart"/>
            <w:tcBorders>
              <w:top w:val="single" w:sz="4" w:space="0" w:color="auto"/>
              <w:left w:val="single" w:sz="4" w:space="0" w:color="auto"/>
              <w:bottom w:val="single" w:sz="4" w:space="0" w:color="auto"/>
              <w:right w:val="single" w:sz="4" w:space="0" w:color="auto"/>
            </w:tcBorders>
            <w:hideMark/>
          </w:tcPr>
          <w:p w14:paraId="2E26255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2.3</w:t>
            </w:r>
            <w:r w:rsidRPr="0086153C">
              <w:rPr>
                <w:rFonts w:ascii="Times New Roman" w:hAnsi="Times New Roman" w:cs="Times New Roman"/>
                <w:i/>
                <w:sz w:val="24"/>
                <w:szCs w:val="24"/>
              </w:rPr>
              <w:t>.</w:t>
            </w:r>
            <w:r w:rsidRPr="0086153C">
              <w:rPr>
                <w:rFonts w:ascii="Times New Roman" w:hAnsi="Times New Roman" w:cs="Times New Roman"/>
                <w:sz w:val="24"/>
                <w:szCs w:val="24"/>
              </w:rPr>
              <w:t xml:space="preserve"> Договор на оказание услуг, выполнение работ, заключенный получателем средств бюджета поселения с физическим лицом, не являющимся индивидуальным предпринимателем</w:t>
            </w:r>
          </w:p>
        </w:tc>
        <w:tc>
          <w:tcPr>
            <w:tcW w:w="5670" w:type="dxa"/>
            <w:tcBorders>
              <w:top w:val="single" w:sz="4" w:space="0" w:color="auto"/>
              <w:left w:val="single" w:sz="4" w:space="0" w:color="auto"/>
              <w:bottom w:val="single" w:sz="4" w:space="0" w:color="auto"/>
              <w:right w:val="single" w:sz="4" w:space="0" w:color="auto"/>
            </w:tcBorders>
            <w:hideMark/>
          </w:tcPr>
          <w:p w14:paraId="0873B18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выполненных работ</w:t>
            </w:r>
          </w:p>
        </w:tc>
      </w:tr>
      <w:tr w:rsidR="0086153C" w:rsidRPr="0086153C" w14:paraId="0D0AFE10" w14:textId="77777777" w:rsidTr="00E436FA">
        <w:trPr>
          <w:trHeight w:val="362"/>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A65C095"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C9A0DA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об оказании услуг</w:t>
            </w:r>
          </w:p>
        </w:tc>
      </w:tr>
      <w:tr w:rsidR="0086153C" w:rsidRPr="0086153C" w14:paraId="47823B54" w14:textId="77777777" w:rsidTr="00E436FA">
        <w:trPr>
          <w:trHeight w:val="28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9C17457"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D99273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2133456D" w14:textId="77777777" w:rsidTr="00E436FA">
        <w:trPr>
          <w:trHeight w:val="28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A2AD0E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79CB0B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гражданско-правового характера</w:t>
            </w:r>
          </w:p>
        </w:tc>
      </w:tr>
      <w:tr w:rsidR="0086153C" w:rsidRPr="0086153C" w14:paraId="78D51F4E" w14:textId="77777777" w:rsidTr="00E436FA">
        <w:trPr>
          <w:trHeight w:val="947"/>
        </w:trPr>
        <w:tc>
          <w:tcPr>
            <w:tcW w:w="3969" w:type="dxa"/>
            <w:vMerge w:val="restart"/>
            <w:tcBorders>
              <w:top w:val="single" w:sz="4" w:space="0" w:color="auto"/>
              <w:left w:val="single" w:sz="4" w:space="0" w:color="auto"/>
              <w:bottom w:val="single" w:sz="4" w:space="0" w:color="auto"/>
              <w:right w:val="single" w:sz="4" w:space="0" w:color="auto"/>
            </w:tcBorders>
            <w:hideMark/>
          </w:tcPr>
          <w:p w14:paraId="46FB393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2.4. 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c>
          <w:tcPr>
            <w:tcW w:w="5670" w:type="dxa"/>
            <w:tcBorders>
              <w:top w:val="single" w:sz="4" w:space="0" w:color="auto"/>
              <w:left w:val="single" w:sz="4" w:space="0" w:color="auto"/>
              <w:bottom w:val="single" w:sz="4" w:space="0" w:color="auto"/>
              <w:right w:val="single" w:sz="4" w:space="0" w:color="auto"/>
            </w:tcBorders>
            <w:hideMark/>
          </w:tcPr>
          <w:p w14:paraId="2ECFE6C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r>
      <w:tr w:rsidR="0086153C" w:rsidRPr="0086153C" w14:paraId="2D0FC5AD" w14:textId="77777777" w:rsidTr="00E436FA">
        <w:trPr>
          <w:trHeight w:val="779"/>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31EEA53"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41036B5" w14:textId="77777777" w:rsidR="00E436FA" w:rsidRPr="0086153C" w:rsidRDefault="00E436FA">
            <w:pPr>
              <w:pStyle w:val="ConsPlusNormal"/>
              <w:jc w:val="both"/>
              <w:rPr>
                <w:rFonts w:ascii="Times New Roman" w:hAnsi="Times New Roman" w:cs="Times New Roman"/>
                <w:sz w:val="24"/>
                <w:szCs w:val="24"/>
              </w:rPr>
            </w:pPr>
            <w:bookmarkStart w:id="32" w:name="P481"/>
            <w:bookmarkEnd w:id="32"/>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86153C" w:rsidRPr="0086153C" w14:paraId="4113720D" w14:textId="77777777" w:rsidTr="00E436FA">
        <w:trPr>
          <w:trHeight w:val="398"/>
        </w:trPr>
        <w:tc>
          <w:tcPr>
            <w:tcW w:w="3969" w:type="dxa"/>
            <w:vMerge w:val="restart"/>
            <w:tcBorders>
              <w:top w:val="single" w:sz="4" w:space="0" w:color="auto"/>
              <w:left w:val="single" w:sz="4" w:space="0" w:color="auto"/>
              <w:bottom w:val="single" w:sz="4" w:space="0" w:color="auto"/>
              <w:right w:val="single" w:sz="4" w:space="0" w:color="auto"/>
            </w:tcBorders>
            <w:hideMark/>
          </w:tcPr>
          <w:p w14:paraId="511F448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2.5.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поселения в ТОУФК не направлены информация и документы по указанному договору для их включения в реестр контрактов</w:t>
            </w:r>
          </w:p>
        </w:tc>
        <w:tc>
          <w:tcPr>
            <w:tcW w:w="5670" w:type="dxa"/>
            <w:tcBorders>
              <w:top w:val="single" w:sz="4" w:space="0" w:color="auto"/>
              <w:left w:val="single" w:sz="4" w:space="0" w:color="auto"/>
              <w:bottom w:val="single" w:sz="4" w:space="0" w:color="auto"/>
              <w:right w:val="single" w:sz="4" w:space="0" w:color="auto"/>
            </w:tcBorders>
            <w:hideMark/>
          </w:tcPr>
          <w:p w14:paraId="3793EDB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выполненных работ</w:t>
            </w:r>
          </w:p>
        </w:tc>
      </w:tr>
      <w:tr w:rsidR="0086153C" w:rsidRPr="0086153C" w14:paraId="5F227AE4" w14:textId="77777777" w:rsidTr="00E436FA">
        <w:trPr>
          <w:trHeight w:val="350"/>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20B3E22"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45B56E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об оказании услуг</w:t>
            </w:r>
          </w:p>
        </w:tc>
      </w:tr>
      <w:tr w:rsidR="0086153C" w:rsidRPr="0086153C" w14:paraId="54079DDE" w14:textId="77777777" w:rsidTr="00E436FA">
        <w:trPr>
          <w:trHeight w:val="357"/>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8D170E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5E4C28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51D83E91" w14:textId="77777777" w:rsidTr="00E436FA">
        <w:trPr>
          <w:trHeight w:val="690"/>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3402BE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FE1507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86153C" w:rsidRPr="0086153C" w14:paraId="0047BB5D"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6FE5250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2.6. Заявление на выдачу денежных средств под отчет, авансовый отчет, отчет о расходах подотчетного лица, Решение (изменение Решения) о командировке</w:t>
            </w:r>
          </w:p>
        </w:tc>
        <w:tc>
          <w:tcPr>
            <w:tcW w:w="5670" w:type="dxa"/>
            <w:tcBorders>
              <w:top w:val="single" w:sz="4" w:space="0" w:color="auto"/>
              <w:left w:val="single" w:sz="4" w:space="0" w:color="auto"/>
              <w:bottom w:val="single" w:sz="4" w:space="0" w:color="auto"/>
              <w:right w:val="single" w:sz="4" w:space="0" w:color="auto"/>
            </w:tcBorders>
            <w:hideMark/>
          </w:tcPr>
          <w:p w14:paraId="44C9798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Заявление на выдачу денежных средств под отчет</w:t>
            </w:r>
          </w:p>
        </w:tc>
      </w:tr>
      <w:tr w:rsidR="0086153C" w:rsidRPr="0086153C" w14:paraId="5C2BB6E6" w14:textId="77777777" w:rsidTr="00E436FA">
        <w:trPr>
          <w:trHeight w:val="87"/>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AEB7C4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70CABE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Авансовый отчет (ф. 0504505)</w:t>
            </w:r>
          </w:p>
        </w:tc>
      </w:tr>
      <w:tr w:rsidR="0086153C" w:rsidRPr="0086153C" w14:paraId="11972461"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14148AAC"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318984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Отчет о расходах подотчетного лица (ф. 0504520)</w:t>
            </w:r>
          </w:p>
        </w:tc>
      </w:tr>
      <w:tr w:rsidR="0086153C" w:rsidRPr="0086153C" w14:paraId="3168CD58"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E5B5A7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1A9FD5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Заявка-обоснование закупки товаров, работ, услуг </w:t>
            </w:r>
            <w:r w:rsidRPr="0086153C">
              <w:rPr>
                <w:rFonts w:ascii="Times New Roman" w:hAnsi="Times New Roman" w:cs="Times New Roman"/>
                <w:sz w:val="24"/>
                <w:szCs w:val="24"/>
              </w:rPr>
              <w:lastRenderedPageBreak/>
              <w:t>малого объема через подотчетное лицо (ф. 0510521)</w:t>
            </w:r>
          </w:p>
        </w:tc>
      </w:tr>
      <w:tr w:rsidR="0086153C" w:rsidRPr="0086153C" w14:paraId="2E7C0C43"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1C9A818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E68331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Правовой акт</w:t>
            </w:r>
          </w:p>
        </w:tc>
      </w:tr>
      <w:tr w:rsidR="0086153C" w:rsidRPr="0086153C" w14:paraId="795EA13B"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7EF2E32"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DCC156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Решение о командировки на территории Российской Федерации (ф. 0504512)</w:t>
            </w:r>
          </w:p>
        </w:tc>
      </w:tr>
      <w:tr w:rsidR="0086153C" w:rsidRPr="0086153C" w14:paraId="36616E0C"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3E5C3BD6"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3704DB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Изменение Решения о командировки на территории Российской Федерации (ф. 0504513)</w:t>
            </w:r>
          </w:p>
        </w:tc>
      </w:tr>
      <w:tr w:rsidR="0086153C" w:rsidRPr="0086153C" w14:paraId="111C55A9"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2C787D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BB2456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Решение о командировки на территорию иностранного государства (ф. 0504515)</w:t>
            </w:r>
          </w:p>
        </w:tc>
      </w:tr>
      <w:tr w:rsidR="0086153C" w:rsidRPr="0086153C" w14:paraId="47DFEDAB" w14:textId="77777777" w:rsidTr="00E436FA">
        <w:trPr>
          <w:trHeight w:val="8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070EE973"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21E84F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Изменение Решения о командировки на территорию иностранного государства (ф. 0504516)</w:t>
            </w:r>
          </w:p>
        </w:tc>
      </w:tr>
      <w:tr w:rsidR="0086153C" w:rsidRPr="0086153C" w14:paraId="0165DF7E"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74AD8F3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2.7. Договор о целевом обучении по образовательной программе высшего образования и (или) приказ об осуществлении выплат в соответствии с договором о целевом обучении по образовательной программе высшего образования</w:t>
            </w:r>
          </w:p>
        </w:tc>
        <w:tc>
          <w:tcPr>
            <w:tcW w:w="5670" w:type="dxa"/>
            <w:tcBorders>
              <w:top w:val="single" w:sz="4" w:space="0" w:color="auto"/>
              <w:left w:val="single" w:sz="4" w:space="0" w:color="auto"/>
              <w:bottom w:val="single" w:sz="4" w:space="0" w:color="auto"/>
              <w:right w:val="single" w:sz="4" w:space="0" w:color="auto"/>
            </w:tcBorders>
            <w:hideMark/>
          </w:tcPr>
          <w:p w14:paraId="415BFF8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Договор о целевом обучении по образовательной программе высшего образования</w:t>
            </w:r>
          </w:p>
        </w:tc>
      </w:tr>
      <w:tr w:rsidR="0086153C" w:rsidRPr="0086153C" w14:paraId="0F34A4E4" w14:textId="77777777" w:rsidTr="00E436FA">
        <w:trPr>
          <w:trHeight w:val="1176"/>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3C3BA04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680331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Приказ об осуществлении выплат в соответствии с договором о целевом обучении по образовательной программе высшего образования</w:t>
            </w:r>
          </w:p>
        </w:tc>
      </w:tr>
      <w:tr w:rsidR="0086153C" w:rsidRPr="0086153C" w14:paraId="5B30CE57"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71A686C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2.8. Нормативный правовой акт или приказ об утверждении штатного расписания с расчетом годового фонда оплаты труда с учетом взносов по обязательному социальному страхованию</w:t>
            </w:r>
          </w:p>
        </w:tc>
        <w:tc>
          <w:tcPr>
            <w:tcW w:w="5670" w:type="dxa"/>
            <w:tcBorders>
              <w:top w:val="single" w:sz="4" w:space="0" w:color="auto"/>
              <w:left w:val="single" w:sz="4" w:space="0" w:color="auto"/>
              <w:bottom w:val="single" w:sz="4" w:space="0" w:color="auto"/>
              <w:right w:val="single" w:sz="4" w:space="0" w:color="auto"/>
            </w:tcBorders>
            <w:hideMark/>
          </w:tcPr>
          <w:p w14:paraId="1C8CA8B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Записка-расчет об исчислении среднего заработка при предоставлении отпуска, увольнении и других случаях (ф. 0504425)</w:t>
            </w:r>
          </w:p>
        </w:tc>
      </w:tr>
      <w:tr w:rsidR="0086153C" w:rsidRPr="0086153C" w14:paraId="07C2B8F5"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A68CE5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1C1180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Расчетно-платежная ведомость (ф. 0504401)</w:t>
            </w:r>
          </w:p>
        </w:tc>
      </w:tr>
      <w:tr w:rsidR="0086153C" w:rsidRPr="0086153C" w14:paraId="00BA96A6"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543E3345"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141B49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Расчетная ведомость (ф. 0504402)</w:t>
            </w:r>
          </w:p>
        </w:tc>
      </w:tr>
      <w:tr w:rsidR="0086153C" w:rsidRPr="0086153C" w14:paraId="71E1A626" w14:textId="77777777" w:rsidTr="00E436FA">
        <w:trPr>
          <w:trHeight w:val="216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113206F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74309F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по реализации трудовых функций работника в соответствии с трудовым законодательством Российской Федерации, законодательством о государственной гражданской службе Российской Федерации</w:t>
            </w:r>
          </w:p>
        </w:tc>
      </w:tr>
      <w:tr w:rsidR="0086153C" w:rsidRPr="0086153C" w14:paraId="2394F4C8" w14:textId="77777777" w:rsidTr="00E436FA">
        <w:trPr>
          <w:trHeight w:val="1036"/>
        </w:trPr>
        <w:tc>
          <w:tcPr>
            <w:tcW w:w="3969" w:type="dxa"/>
            <w:tcBorders>
              <w:top w:val="single" w:sz="4" w:space="0" w:color="auto"/>
              <w:left w:val="single" w:sz="4" w:space="0" w:color="auto"/>
              <w:bottom w:val="single" w:sz="4" w:space="0" w:color="auto"/>
              <w:right w:val="single" w:sz="4" w:space="0" w:color="auto"/>
            </w:tcBorders>
            <w:hideMark/>
          </w:tcPr>
          <w:p w14:paraId="78AFF37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2.9. Закон, иной нормативный правовой акт, в соответствии с которым возникают публичные нормативные обязательства</w:t>
            </w:r>
          </w:p>
        </w:tc>
        <w:tc>
          <w:tcPr>
            <w:tcW w:w="5670" w:type="dxa"/>
            <w:tcBorders>
              <w:top w:val="single" w:sz="4" w:space="0" w:color="auto"/>
              <w:left w:val="single" w:sz="4" w:space="0" w:color="auto"/>
              <w:bottom w:val="single" w:sz="4" w:space="0" w:color="auto"/>
              <w:right w:val="single" w:sz="4" w:space="0" w:color="auto"/>
            </w:tcBorders>
            <w:hideMark/>
          </w:tcPr>
          <w:p w14:paraId="111D140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Закон, иной нормативный правовой акт, в соответствии с которым возникают публичные нормативные обязательства</w:t>
            </w:r>
          </w:p>
        </w:tc>
      </w:tr>
      <w:tr w:rsidR="0086153C" w:rsidRPr="0086153C" w14:paraId="244019AF" w14:textId="77777777" w:rsidTr="00E436FA">
        <w:tc>
          <w:tcPr>
            <w:tcW w:w="3969" w:type="dxa"/>
            <w:tcBorders>
              <w:top w:val="single" w:sz="4" w:space="0" w:color="auto"/>
              <w:left w:val="single" w:sz="4" w:space="0" w:color="auto"/>
              <w:bottom w:val="single" w:sz="4" w:space="0" w:color="auto"/>
              <w:right w:val="single" w:sz="4" w:space="0" w:color="auto"/>
            </w:tcBorders>
            <w:hideMark/>
          </w:tcPr>
          <w:p w14:paraId="247F59A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2.10. Закон, иной правовой акт, в соответствии с которым физическим лицам предоставляются социальные выплаты непубличного характера</w:t>
            </w:r>
          </w:p>
        </w:tc>
        <w:tc>
          <w:tcPr>
            <w:tcW w:w="5670" w:type="dxa"/>
            <w:tcBorders>
              <w:top w:val="single" w:sz="4" w:space="0" w:color="auto"/>
              <w:left w:val="single" w:sz="4" w:space="0" w:color="auto"/>
              <w:bottom w:val="single" w:sz="4" w:space="0" w:color="auto"/>
              <w:right w:val="single" w:sz="4" w:space="0" w:color="auto"/>
            </w:tcBorders>
            <w:hideMark/>
          </w:tcPr>
          <w:p w14:paraId="449F099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Закон, иной правовой акт, в соответствии с которым физическим лицам предоставляются социальные выплаты непубличного характера</w:t>
            </w:r>
          </w:p>
        </w:tc>
      </w:tr>
      <w:tr w:rsidR="0086153C" w:rsidRPr="0086153C" w14:paraId="29E94D9A" w14:textId="77777777" w:rsidTr="00E436FA">
        <w:trPr>
          <w:trHeight w:val="926"/>
        </w:trPr>
        <w:tc>
          <w:tcPr>
            <w:tcW w:w="3969" w:type="dxa"/>
            <w:tcBorders>
              <w:top w:val="single" w:sz="4" w:space="0" w:color="auto"/>
              <w:left w:val="single" w:sz="4" w:space="0" w:color="auto"/>
              <w:bottom w:val="single" w:sz="4" w:space="0" w:color="auto"/>
              <w:right w:val="single" w:sz="4" w:space="0" w:color="auto"/>
            </w:tcBorders>
            <w:hideMark/>
          </w:tcPr>
          <w:p w14:paraId="4A262604" w14:textId="77777777" w:rsidR="00E436FA" w:rsidRPr="0086153C" w:rsidRDefault="00E436FA">
            <w:pPr>
              <w:pStyle w:val="ConsPlusNormal"/>
              <w:jc w:val="both"/>
              <w:rPr>
                <w:rFonts w:ascii="Times New Roman" w:hAnsi="Times New Roman" w:cs="Times New Roman"/>
                <w:sz w:val="24"/>
                <w:szCs w:val="24"/>
              </w:rPr>
            </w:pPr>
            <w:bookmarkStart w:id="33" w:name="P501"/>
            <w:bookmarkEnd w:id="33"/>
            <w:r w:rsidRPr="0086153C">
              <w:rPr>
                <w:rFonts w:ascii="Times New Roman" w:hAnsi="Times New Roman" w:cs="Times New Roman"/>
                <w:sz w:val="24"/>
                <w:szCs w:val="24"/>
              </w:rPr>
              <w:t>2.11. Документ, в соответствии с которым возникают бюджетные обязательства по платежам в бюджет</w:t>
            </w:r>
          </w:p>
        </w:tc>
        <w:tc>
          <w:tcPr>
            <w:tcW w:w="5670" w:type="dxa"/>
            <w:tcBorders>
              <w:top w:val="single" w:sz="4" w:space="0" w:color="auto"/>
              <w:left w:val="single" w:sz="4" w:space="0" w:color="auto"/>
              <w:bottom w:val="single" w:sz="4" w:space="0" w:color="auto"/>
              <w:right w:val="single" w:sz="4" w:space="0" w:color="auto"/>
            </w:tcBorders>
            <w:hideMark/>
          </w:tcPr>
          <w:p w14:paraId="348D405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Документ, в соответствии с которым возникают денежные обязательства по платежам в бюджет</w:t>
            </w:r>
          </w:p>
        </w:tc>
      </w:tr>
      <w:tr w:rsidR="0086153C" w:rsidRPr="0086153C" w14:paraId="5DA0DA34" w14:textId="77777777" w:rsidTr="00E436FA">
        <w:trPr>
          <w:trHeight w:val="1399"/>
        </w:trPr>
        <w:tc>
          <w:tcPr>
            <w:tcW w:w="3969" w:type="dxa"/>
            <w:tcBorders>
              <w:top w:val="single" w:sz="4" w:space="0" w:color="auto"/>
              <w:left w:val="single" w:sz="4" w:space="0" w:color="auto"/>
              <w:bottom w:val="single" w:sz="4" w:space="0" w:color="auto"/>
              <w:right w:val="single" w:sz="4" w:space="0" w:color="auto"/>
            </w:tcBorders>
            <w:hideMark/>
          </w:tcPr>
          <w:p w14:paraId="7652CF2E" w14:textId="77777777" w:rsidR="00E436FA" w:rsidRPr="0086153C" w:rsidRDefault="00E436FA">
            <w:pPr>
              <w:pStyle w:val="ConsPlusNormal"/>
              <w:jc w:val="both"/>
              <w:rPr>
                <w:rFonts w:ascii="Times New Roman" w:hAnsi="Times New Roman" w:cs="Times New Roman"/>
                <w:sz w:val="24"/>
                <w:szCs w:val="24"/>
              </w:rPr>
            </w:pPr>
            <w:bookmarkStart w:id="34" w:name="P509"/>
            <w:bookmarkStart w:id="35" w:name="P503"/>
            <w:bookmarkEnd w:id="34"/>
            <w:bookmarkEnd w:id="35"/>
            <w:r w:rsidRPr="0086153C">
              <w:rPr>
                <w:rFonts w:ascii="Times New Roman" w:hAnsi="Times New Roman" w:cs="Times New Roman"/>
                <w:sz w:val="24"/>
                <w:szCs w:val="24"/>
              </w:rPr>
              <w:lastRenderedPageBreak/>
              <w:t xml:space="preserve">2.12. Исполнительный документ, исполнение которого осуществляется в соответствии с </w:t>
            </w:r>
            <w:hyperlink r:id="rId63" w:history="1">
              <w:r w:rsidRPr="0086153C">
                <w:rPr>
                  <w:rStyle w:val="a3"/>
                  <w:color w:val="auto"/>
                  <w:sz w:val="24"/>
                  <w:szCs w:val="24"/>
                </w:rPr>
                <w:t>пунктом 4 статьи 242.2</w:t>
              </w:r>
            </w:hyperlink>
            <w:r w:rsidRPr="0086153C">
              <w:rPr>
                <w:rFonts w:ascii="Times New Roman" w:hAnsi="Times New Roman" w:cs="Times New Roman"/>
                <w:sz w:val="24"/>
                <w:szCs w:val="24"/>
              </w:rPr>
              <w:t xml:space="preserve"> Бюджетного кодекса Российской Федерации</w:t>
            </w:r>
          </w:p>
        </w:tc>
        <w:tc>
          <w:tcPr>
            <w:tcW w:w="5670" w:type="dxa"/>
            <w:tcBorders>
              <w:top w:val="single" w:sz="4" w:space="0" w:color="auto"/>
              <w:left w:val="single" w:sz="4" w:space="0" w:color="auto"/>
              <w:bottom w:val="single" w:sz="4" w:space="0" w:color="auto"/>
              <w:right w:val="single" w:sz="4" w:space="0" w:color="auto"/>
            </w:tcBorders>
            <w:hideMark/>
          </w:tcPr>
          <w:p w14:paraId="61E3076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Исполнительный документ, исполнение которого осуществляется в соответствии с </w:t>
            </w:r>
            <w:hyperlink r:id="rId64" w:history="1">
              <w:r w:rsidRPr="0086153C">
                <w:rPr>
                  <w:rStyle w:val="a3"/>
                  <w:color w:val="auto"/>
                  <w:sz w:val="24"/>
                  <w:szCs w:val="24"/>
                </w:rPr>
                <w:t>пунктом 4 статьи 242.2</w:t>
              </w:r>
            </w:hyperlink>
            <w:r w:rsidRPr="0086153C">
              <w:rPr>
                <w:rFonts w:ascii="Times New Roman" w:hAnsi="Times New Roman" w:cs="Times New Roman"/>
                <w:sz w:val="24"/>
                <w:szCs w:val="24"/>
              </w:rPr>
              <w:t xml:space="preserve"> Бюджетного кодекса Рос</w:t>
            </w:r>
            <w:r w:rsidRPr="0086153C">
              <w:rPr>
                <w:rFonts w:ascii="Times New Roman" w:hAnsi="Times New Roman" w:cs="Times New Roman"/>
                <w:sz w:val="24"/>
                <w:szCs w:val="24"/>
                <w:bdr w:val="single" w:sz="4" w:space="0" w:color="auto" w:frame="1"/>
              </w:rPr>
              <w:t>с</w:t>
            </w:r>
            <w:r w:rsidRPr="0086153C">
              <w:rPr>
                <w:rFonts w:ascii="Times New Roman" w:hAnsi="Times New Roman" w:cs="Times New Roman"/>
                <w:sz w:val="24"/>
                <w:szCs w:val="24"/>
              </w:rPr>
              <w:t>ийской Федерации</w:t>
            </w:r>
          </w:p>
        </w:tc>
      </w:tr>
      <w:tr w:rsidR="0086153C" w:rsidRPr="0086153C" w14:paraId="3BF72889" w14:textId="77777777" w:rsidTr="00E436FA">
        <w:trPr>
          <w:trHeight w:val="455"/>
        </w:trPr>
        <w:tc>
          <w:tcPr>
            <w:tcW w:w="3969" w:type="dxa"/>
            <w:vMerge w:val="restart"/>
            <w:tcBorders>
              <w:top w:val="single" w:sz="4" w:space="0" w:color="auto"/>
              <w:left w:val="single" w:sz="4" w:space="0" w:color="auto"/>
              <w:bottom w:val="single" w:sz="4" w:space="0" w:color="auto"/>
              <w:right w:val="single" w:sz="4" w:space="0" w:color="auto"/>
            </w:tcBorders>
          </w:tcPr>
          <w:p w14:paraId="7EDFF58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2.13. Договор (соглашение) о предоставлении субсидии </w:t>
            </w:r>
            <w:r w:rsidRPr="0086153C">
              <w:rPr>
                <w:rFonts w:ascii="Times New Roman" w:hAnsi="Times New Roman" w:cs="Times New Roman"/>
                <w:sz w:val="24"/>
              </w:rPr>
              <w:t>муниципальному</w:t>
            </w:r>
            <w:r w:rsidRPr="0086153C">
              <w:rPr>
                <w:rFonts w:ascii="Times New Roman" w:hAnsi="Times New Roman" w:cs="Times New Roman"/>
                <w:sz w:val="24"/>
                <w:szCs w:val="24"/>
              </w:rPr>
              <w:t xml:space="preserve"> бюджетному или автономному учреждению</w:t>
            </w:r>
          </w:p>
          <w:p w14:paraId="70DB0073" w14:textId="77777777" w:rsidR="00E436FA" w:rsidRPr="0086153C" w:rsidRDefault="00E436FA">
            <w:pPr>
              <w:pStyle w:val="ConsPlusNormal"/>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1CAD35D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График перечисления субсидии, предусмотренный договором (соглашением) о предоставлении субсидии </w:t>
            </w:r>
            <w:r w:rsidRPr="0086153C">
              <w:rPr>
                <w:rFonts w:ascii="Times New Roman" w:hAnsi="Times New Roman" w:cs="Times New Roman"/>
                <w:sz w:val="24"/>
              </w:rPr>
              <w:t>муниципальному</w:t>
            </w:r>
            <w:r w:rsidRPr="0086153C">
              <w:rPr>
                <w:rFonts w:ascii="Times New Roman" w:hAnsi="Times New Roman" w:cs="Times New Roman"/>
                <w:sz w:val="24"/>
                <w:szCs w:val="24"/>
              </w:rPr>
              <w:t xml:space="preserve"> бюджетному или автономному учреждению</w:t>
            </w:r>
          </w:p>
        </w:tc>
      </w:tr>
      <w:tr w:rsidR="0086153C" w:rsidRPr="0086153C" w14:paraId="258B9790" w14:textId="77777777" w:rsidTr="00E436FA">
        <w:trPr>
          <w:trHeight w:val="551"/>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13DAE8CA"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02138C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Казначейское обеспечение обязательств (код формы по ОКУД 0506110)</w:t>
            </w:r>
          </w:p>
        </w:tc>
      </w:tr>
      <w:tr w:rsidR="0086153C" w:rsidRPr="0086153C" w14:paraId="4A37EA75" w14:textId="77777777" w:rsidTr="00E436FA">
        <w:trPr>
          <w:trHeight w:val="131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742396A"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2A18A0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w:t>
            </w:r>
            <w:r w:rsidRPr="0086153C">
              <w:rPr>
                <w:rFonts w:ascii="Times New Roman" w:hAnsi="Times New Roman" w:cs="Times New Roman"/>
                <w:sz w:val="24"/>
              </w:rPr>
              <w:t>муниципальному</w:t>
            </w:r>
            <w:r w:rsidRPr="0086153C">
              <w:rPr>
                <w:rFonts w:ascii="Times New Roman" w:hAnsi="Times New Roman" w:cs="Times New Roman"/>
                <w:sz w:val="24"/>
                <w:szCs w:val="24"/>
              </w:rPr>
              <w:t xml:space="preserve"> бюджетному или автономному учреждению</w:t>
            </w:r>
          </w:p>
        </w:tc>
      </w:tr>
      <w:tr w:rsidR="0086153C" w:rsidRPr="0086153C" w14:paraId="4AF93C9E" w14:textId="77777777" w:rsidTr="00E436FA">
        <w:trPr>
          <w:trHeight w:val="179"/>
        </w:trPr>
        <w:tc>
          <w:tcPr>
            <w:tcW w:w="3969" w:type="dxa"/>
            <w:vMerge w:val="restart"/>
            <w:tcBorders>
              <w:top w:val="single" w:sz="4" w:space="0" w:color="auto"/>
              <w:left w:val="single" w:sz="4" w:space="0" w:color="auto"/>
              <w:bottom w:val="single" w:sz="4" w:space="0" w:color="auto"/>
              <w:right w:val="single" w:sz="4" w:space="0" w:color="auto"/>
            </w:tcBorders>
          </w:tcPr>
          <w:p w14:paraId="5E2A56C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 xml:space="preserve">2.14. Договор (соглашение) о предоставлении субсидии юридическому лицу, иному юридическому лицу (за исключением субсидии </w:t>
            </w:r>
            <w:r w:rsidRPr="0086153C">
              <w:rPr>
                <w:rFonts w:ascii="Times New Roman" w:hAnsi="Times New Roman" w:cs="Times New Roman"/>
                <w:sz w:val="24"/>
              </w:rPr>
              <w:t>муниципальному</w:t>
            </w:r>
            <w:r w:rsidRPr="0086153C">
              <w:rPr>
                <w:rFonts w:ascii="Times New Roman" w:hAnsi="Times New Roman" w:cs="Times New Roman"/>
                <w:sz w:val="24"/>
                <w:szCs w:val="24"/>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или бюджетных инвестиций юридическому лицу</w:t>
            </w:r>
          </w:p>
          <w:p w14:paraId="19500D0D" w14:textId="77777777" w:rsidR="00E436FA" w:rsidRPr="0086153C" w:rsidRDefault="00E436FA">
            <w:pPr>
              <w:pStyle w:val="ConsPlusNormal"/>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2F116FC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выполненных работ</w:t>
            </w:r>
          </w:p>
        </w:tc>
      </w:tr>
      <w:tr w:rsidR="0086153C" w:rsidRPr="0086153C" w14:paraId="0B8A78E3" w14:textId="77777777" w:rsidTr="00E436FA">
        <w:trPr>
          <w:trHeight w:val="34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6975CC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7CE2C6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об оказании услуг</w:t>
            </w:r>
          </w:p>
        </w:tc>
      </w:tr>
      <w:tr w:rsidR="0086153C" w:rsidRPr="0086153C" w14:paraId="23C60199" w14:textId="77777777" w:rsidTr="00E436FA">
        <w:trPr>
          <w:trHeight w:val="224"/>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A4C4D8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C47A65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7ABC962F"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E380CD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7509DA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86153C" w:rsidRPr="0086153C" w14:paraId="0CFAB968"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FDA81B6"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CAEE7A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86153C" w:rsidRPr="0086153C" w14:paraId="56354CB4"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09A7917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C835A8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Справка-расчет или иной документ, являющийся основанием для оплаты неустойки</w:t>
            </w:r>
          </w:p>
        </w:tc>
      </w:tr>
      <w:tr w:rsidR="0086153C" w:rsidRPr="0086153C" w14:paraId="3589A20C"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5CC76D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FF92EE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w:t>
            </w:r>
          </w:p>
        </w:tc>
      </w:tr>
      <w:tr w:rsidR="0086153C" w:rsidRPr="0086153C" w14:paraId="5B26EB28"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C1A746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DF1AA81"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Счет-фактура</w:t>
            </w:r>
          </w:p>
        </w:tc>
      </w:tr>
      <w:tr w:rsidR="0086153C" w:rsidRPr="0086153C" w14:paraId="6A49602F"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F1844A1"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10DD24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Товарная накладная (унифицированная форма № ТОРГ-12) (ф. 0330212)</w:t>
            </w:r>
          </w:p>
        </w:tc>
      </w:tr>
      <w:tr w:rsidR="0086153C" w:rsidRPr="0086153C" w14:paraId="23038E99"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1BFBDC38"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83C0E76"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Чек</w:t>
            </w:r>
          </w:p>
        </w:tc>
      </w:tr>
      <w:tr w:rsidR="0086153C" w:rsidRPr="0086153C" w14:paraId="59BC36B6"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5A82533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54BFDB7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5F54618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lastRenderedPageBreak/>
              <w:t xml:space="preserve">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 </w:t>
            </w:r>
          </w:p>
          <w:p w14:paraId="432ED322"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14:paraId="76669DAF"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юридическому лицу) (при наличии)</w:t>
            </w:r>
          </w:p>
        </w:tc>
      </w:tr>
      <w:tr w:rsidR="0086153C" w:rsidRPr="0086153C" w14:paraId="5299649F" w14:textId="77777777" w:rsidTr="00E436FA">
        <w:trPr>
          <w:trHeight w:val="27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48BD2F0"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3280D77"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Казначейское обеспечение обязательств (код формы по ОКУД 0506110)</w:t>
            </w:r>
          </w:p>
        </w:tc>
      </w:tr>
      <w:tr w:rsidR="0086153C" w:rsidRPr="0086153C" w14:paraId="5399EAA0" w14:textId="77777777" w:rsidTr="00E436FA">
        <w:trPr>
          <w:trHeight w:val="1313"/>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61B61228"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20E3860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и бюджетных инвестиций юридическому лицу</w:t>
            </w:r>
          </w:p>
        </w:tc>
      </w:tr>
      <w:tr w:rsidR="0086153C" w:rsidRPr="0086153C" w14:paraId="2CFC4AE6" w14:textId="77777777" w:rsidTr="00E436FA">
        <w:tc>
          <w:tcPr>
            <w:tcW w:w="3969" w:type="dxa"/>
            <w:vMerge w:val="restart"/>
            <w:tcBorders>
              <w:top w:val="single" w:sz="4" w:space="0" w:color="auto"/>
              <w:left w:val="single" w:sz="4" w:space="0" w:color="auto"/>
              <w:bottom w:val="single" w:sz="4" w:space="0" w:color="auto"/>
              <w:right w:val="single" w:sz="4" w:space="0" w:color="auto"/>
            </w:tcBorders>
            <w:hideMark/>
          </w:tcPr>
          <w:p w14:paraId="52CAD06B" w14:textId="77777777" w:rsidR="00E436FA" w:rsidRPr="0086153C" w:rsidRDefault="00E436FA">
            <w:pPr>
              <w:pStyle w:val="ConsPlusNormal"/>
              <w:jc w:val="both"/>
              <w:rPr>
                <w:rFonts w:ascii="Times New Roman" w:hAnsi="Times New Roman" w:cs="Times New Roman"/>
                <w:sz w:val="24"/>
                <w:szCs w:val="24"/>
              </w:rPr>
            </w:pPr>
            <w:bookmarkStart w:id="36" w:name="P516"/>
            <w:bookmarkStart w:id="37" w:name="P511"/>
            <w:bookmarkEnd w:id="36"/>
            <w:bookmarkEnd w:id="37"/>
            <w:r w:rsidRPr="0086153C">
              <w:rPr>
                <w:rFonts w:ascii="Times New Roman" w:hAnsi="Times New Roman" w:cs="Times New Roman"/>
                <w:sz w:val="24"/>
                <w:szCs w:val="24"/>
              </w:rPr>
              <w:t xml:space="preserve">3. Документ, не определенный </w:t>
            </w:r>
            <w:hyperlink r:id="rId65" w:anchor="P406" w:history="1">
              <w:r w:rsidRPr="0086153C">
                <w:rPr>
                  <w:rStyle w:val="a3"/>
                  <w:rFonts w:ascii="Times New Roman" w:hAnsi="Times New Roman" w:cs="Times New Roman"/>
                  <w:color w:val="auto"/>
                  <w:sz w:val="24"/>
                  <w:szCs w:val="24"/>
                </w:rPr>
                <w:t>пунктами 1</w:t>
              </w:r>
            </w:hyperlink>
            <w:r w:rsidRPr="0086153C">
              <w:rPr>
                <w:rFonts w:ascii="Times New Roman" w:hAnsi="Times New Roman" w:cs="Times New Roman"/>
                <w:sz w:val="24"/>
                <w:szCs w:val="24"/>
              </w:rPr>
              <w:t xml:space="preserve"> - </w:t>
            </w:r>
            <w:hyperlink r:id="rId66" w:anchor="P511" w:history="1">
              <w:r w:rsidRPr="0086153C">
                <w:rPr>
                  <w:rStyle w:val="a3"/>
                  <w:rFonts w:ascii="Times New Roman" w:hAnsi="Times New Roman" w:cs="Times New Roman"/>
                  <w:color w:val="auto"/>
                  <w:sz w:val="24"/>
                  <w:szCs w:val="24"/>
                </w:rPr>
                <w:t>2 графы 1</w:t>
              </w:r>
            </w:hyperlink>
            <w:r w:rsidRPr="0086153C">
              <w:rPr>
                <w:rFonts w:ascii="Times New Roman" w:hAnsi="Times New Roman" w:cs="Times New Roman"/>
                <w:sz w:val="24"/>
                <w:szCs w:val="24"/>
              </w:rPr>
              <w:t xml:space="preserve"> Перечня документов-оснований, в соответствии с которым возникает бюджетное обязательство получателя средств бюджета поселения</w:t>
            </w:r>
          </w:p>
        </w:tc>
        <w:tc>
          <w:tcPr>
            <w:tcW w:w="5670" w:type="dxa"/>
            <w:tcBorders>
              <w:top w:val="single" w:sz="4" w:space="0" w:color="auto"/>
              <w:left w:val="single" w:sz="4" w:space="0" w:color="auto"/>
              <w:bottom w:val="single" w:sz="4" w:space="0" w:color="auto"/>
              <w:right w:val="single" w:sz="4" w:space="0" w:color="auto"/>
            </w:tcBorders>
            <w:hideMark/>
          </w:tcPr>
          <w:p w14:paraId="49AA7FF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выполненных работ</w:t>
            </w:r>
          </w:p>
        </w:tc>
      </w:tr>
      <w:tr w:rsidR="0086153C" w:rsidRPr="0086153C" w14:paraId="2F981799"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5D2326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BE51D0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приема-передачи</w:t>
            </w:r>
          </w:p>
        </w:tc>
      </w:tr>
      <w:tr w:rsidR="0086153C" w:rsidRPr="0086153C" w14:paraId="65284FDF"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8CE11E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492F75C"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Акт сверки взаимных расчетов</w:t>
            </w:r>
          </w:p>
        </w:tc>
      </w:tr>
      <w:tr w:rsidR="0086153C" w:rsidRPr="0086153C" w14:paraId="359843FB"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568D1AD7"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E4B9B7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Заявление физического лица</w:t>
            </w:r>
          </w:p>
        </w:tc>
      </w:tr>
      <w:tr w:rsidR="0086153C" w:rsidRPr="0086153C" w14:paraId="66998F21"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2D74B18D"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0CC3EFE"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Решение суда о расторжении муниципального контракта (договора)</w:t>
            </w:r>
          </w:p>
        </w:tc>
      </w:tr>
      <w:tr w:rsidR="0086153C" w:rsidRPr="0086153C" w14:paraId="3E5A3201"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2C14E4BE"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8981B40"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w:t>
            </w:r>
          </w:p>
        </w:tc>
      </w:tr>
      <w:tr w:rsidR="0086153C" w:rsidRPr="0086153C" w14:paraId="0AEC8DEF" w14:textId="77777777" w:rsidTr="00E436FA">
        <w:trPr>
          <w:trHeight w:val="350"/>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53D1C58"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475167D"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Квитанция</w:t>
            </w:r>
          </w:p>
        </w:tc>
      </w:tr>
      <w:tr w:rsidR="0086153C" w:rsidRPr="0086153C" w14:paraId="536BDD74"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00DB91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19830BE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Служебная записка</w:t>
            </w:r>
          </w:p>
        </w:tc>
      </w:tr>
      <w:tr w:rsidR="0086153C" w:rsidRPr="0086153C" w14:paraId="52101E9A"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C1B8AB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7A6B8E5"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Справка-расчет</w:t>
            </w:r>
          </w:p>
        </w:tc>
      </w:tr>
      <w:tr w:rsidR="0086153C" w:rsidRPr="0086153C" w14:paraId="7E6D3F43" w14:textId="77777777" w:rsidTr="00E436FA">
        <w:trPr>
          <w:trHeight w:val="215"/>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F72EC0F"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06D6EDCB"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w:t>
            </w:r>
          </w:p>
        </w:tc>
      </w:tr>
      <w:tr w:rsidR="0086153C" w:rsidRPr="0086153C" w14:paraId="5B3C4FC6"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4020E839"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4979A85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Счет-фактура</w:t>
            </w:r>
          </w:p>
        </w:tc>
      </w:tr>
      <w:tr w:rsidR="0086153C" w:rsidRPr="0086153C" w14:paraId="15676455"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3CD38E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630D6EFA"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Товарная накладная (унифицированная форма N ТОРГ-12) (ф. 0330212)</w:t>
            </w:r>
          </w:p>
        </w:tc>
      </w:tr>
      <w:tr w:rsidR="0086153C" w:rsidRPr="0086153C" w14:paraId="33BCB533"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3A80DFDB"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D189944"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Универсальный передаточный документ</w:t>
            </w:r>
          </w:p>
        </w:tc>
      </w:tr>
      <w:tr w:rsidR="0086153C" w:rsidRPr="0086153C" w14:paraId="72387BE9"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698023CA"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73E9FA69"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Чек</w:t>
            </w:r>
          </w:p>
        </w:tc>
      </w:tr>
      <w:tr w:rsidR="00E436FA" w:rsidRPr="0086153C" w14:paraId="02CCC34C" w14:textId="77777777" w:rsidTr="00E436FA">
        <w:tc>
          <w:tcPr>
            <w:tcW w:w="3969" w:type="dxa"/>
            <w:vMerge/>
            <w:tcBorders>
              <w:top w:val="single" w:sz="4" w:space="0" w:color="auto"/>
              <w:left w:val="single" w:sz="4" w:space="0" w:color="auto"/>
              <w:bottom w:val="single" w:sz="4" w:space="0" w:color="auto"/>
              <w:right w:val="single" w:sz="4" w:space="0" w:color="auto"/>
            </w:tcBorders>
            <w:vAlign w:val="center"/>
            <w:hideMark/>
          </w:tcPr>
          <w:p w14:paraId="7BF69DE4" w14:textId="77777777" w:rsidR="00E436FA" w:rsidRPr="0086153C" w:rsidRDefault="00E436FA">
            <w:pPr>
              <w:spacing w:after="0" w:line="240" w:lineRule="auto"/>
              <w:rPr>
                <w:rFonts w:ascii="Times New Roman" w:eastAsia="Times New Roman" w:hAnsi="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hideMark/>
          </w:tcPr>
          <w:p w14:paraId="3F142498" w14:textId="77777777" w:rsidR="00E436FA" w:rsidRPr="0086153C" w:rsidRDefault="00E436FA">
            <w:pPr>
              <w:pStyle w:val="ConsPlusNormal"/>
              <w:jc w:val="both"/>
              <w:rPr>
                <w:rFonts w:ascii="Times New Roman" w:hAnsi="Times New Roman" w:cs="Times New Roman"/>
                <w:sz w:val="24"/>
                <w:szCs w:val="24"/>
              </w:rPr>
            </w:pPr>
            <w:r w:rsidRPr="0086153C">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bl>
    <w:p w14:paraId="046CF98E" w14:textId="77777777" w:rsidR="0013405B" w:rsidRPr="0086153C" w:rsidRDefault="0013405B"/>
    <w:sectPr w:rsidR="0013405B" w:rsidRPr="008615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724"/>
    <w:rsid w:val="000525C1"/>
    <w:rsid w:val="00066677"/>
    <w:rsid w:val="00106AE8"/>
    <w:rsid w:val="00106DE1"/>
    <w:rsid w:val="0013405B"/>
    <w:rsid w:val="00154B21"/>
    <w:rsid w:val="0017651B"/>
    <w:rsid w:val="0019274C"/>
    <w:rsid w:val="001C5851"/>
    <w:rsid w:val="00256585"/>
    <w:rsid w:val="0039105B"/>
    <w:rsid w:val="00395658"/>
    <w:rsid w:val="003A16AC"/>
    <w:rsid w:val="004568F4"/>
    <w:rsid w:val="004B0BBC"/>
    <w:rsid w:val="005A6680"/>
    <w:rsid w:val="006C77A6"/>
    <w:rsid w:val="006E1B69"/>
    <w:rsid w:val="00742306"/>
    <w:rsid w:val="0076664D"/>
    <w:rsid w:val="00791FC4"/>
    <w:rsid w:val="0080210D"/>
    <w:rsid w:val="0085758A"/>
    <w:rsid w:val="0086153C"/>
    <w:rsid w:val="00944D1F"/>
    <w:rsid w:val="0097515B"/>
    <w:rsid w:val="009D65ED"/>
    <w:rsid w:val="00AB2F20"/>
    <w:rsid w:val="00B327EC"/>
    <w:rsid w:val="00C105F0"/>
    <w:rsid w:val="00C320B6"/>
    <w:rsid w:val="00C60E19"/>
    <w:rsid w:val="00C613A4"/>
    <w:rsid w:val="00C953C1"/>
    <w:rsid w:val="00CE3301"/>
    <w:rsid w:val="00D3493B"/>
    <w:rsid w:val="00DE7C28"/>
    <w:rsid w:val="00E436FA"/>
    <w:rsid w:val="00E70C8D"/>
    <w:rsid w:val="00EA6B79"/>
    <w:rsid w:val="00EC6589"/>
    <w:rsid w:val="00ED6724"/>
    <w:rsid w:val="00EE7B6C"/>
    <w:rsid w:val="00F41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1A6A"/>
  <w15:chartTrackingRefBased/>
  <w15:docId w15:val="{AE92C827-5564-46ED-9A71-0F1C81DFB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6FA"/>
    <w:pPr>
      <w:spacing w:after="200" w:line="276" w:lineRule="auto"/>
    </w:pPr>
    <w:rPr>
      <w:rFonts w:ascii="Calibri" w:eastAsia="Calibri" w:hAnsi="Calibri" w:cs="Times New Roman"/>
    </w:rPr>
  </w:style>
  <w:style w:type="paragraph" w:styleId="1">
    <w:name w:val="heading 1"/>
    <w:basedOn w:val="a"/>
    <w:link w:val="10"/>
    <w:uiPriority w:val="9"/>
    <w:qFormat/>
    <w:rsid w:val="00E436FA"/>
    <w:pPr>
      <w:spacing w:after="199" w:line="336" w:lineRule="auto"/>
      <w:outlineLvl w:val="0"/>
    </w:pPr>
    <w:rPr>
      <w:rFonts w:ascii="Times New Roman" w:eastAsia="Times New Roman" w:hAnsi="Times New Roman"/>
      <w:color w:val="000000"/>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36FA"/>
    <w:rPr>
      <w:rFonts w:ascii="Times New Roman" w:eastAsia="Times New Roman" w:hAnsi="Times New Roman" w:cs="Times New Roman"/>
      <w:color w:val="000000"/>
      <w:kern w:val="36"/>
      <w:sz w:val="36"/>
      <w:szCs w:val="36"/>
      <w:lang w:eastAsia="ru-RU"/>
    </w:rPr>
  </w:style>
  <w:style w:type="character" w:styleId="a3">
    <w:name w:val="Hyperlink"/>
    <w:semiHidden/>
    <w:unhideWhenUsed/>
    <w:rsid w:val="00E436FA"/>
    <w:rPr>
      <w:color w:val="0000FF"/>
      <w:u w:val="single"/>
    </w:rPr>
  </w:style>
  <w:style w:type="character" w:styleId="a4">
    <w:name w:val="FollowedHyperlink"/>
    <w:basedOn w:val="a0"/>
    <w:uiPriority w:val="99"/>
    <w:semiHidden/>
    <w:unhideWhenUsed/>
    <w:rsid w:val="00E436FA"/>
    <w:rPr>
      <w:color w:val="954F72" w:themeColor="followedHyperlink"/>
      <w:u w:val="single"/>
    </w:rPr>
  </w:style>
  <w:style w:type="paragraph" w:customStyle="1" w:styleId="msonormal0">
    <w:name w:val="msonormal"/>
    <w:basedOn w:val="a"/>
    <w:rsid w:val="00E436F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semiHidden/>
    <w:unhideWhenUsed/>
    <w:rsid w:val="00E436FA"/>
    <w:pPr>
      <w:tabs>
        <w:tab w:val="center" w:pos="4677"/>
        <w:tab w:val="right" w:pos="9355"/>
      </w:tabs>
    </w:pPr>
  </w:style>
  <w:style w:type="character" w:customStyle="1" w:styleId="a6">
    <w:name w:val="Верхний колонтитул Знак"/>
    <w:basedOn w:val="a0"/>
    <w:link w:val="a5"/>
    <w:uiPriority w:val="99"/>
    <w:semiHidden/>
    <w:rsid w:val="00E436FA"/>
    <w:rPr>
      <w:rFonts w:ascii="Calibri" w:eastAsia="Calibri" w:hAnsi="Calibri" w:cs="Times New Roman"/>
    </w:rPr>
  </w:style>
  <w:style w:type="paragraph" w:styleId="a7">
    <w:name w:val="footer"/>
    <w:basedOn w:val="a"/>
    <w:link w:val="a8"/>
    <w:uiPriority w:val="99"/>
    <w:semiHidden/>
    <w:unhideWhenUsed/>
    <w:rsid w:val="00E436FA"/>
    <w:pPr>
      <w:tabs>
        <w:tab w:val="center" w:pos="4677"/>
        <w:tab w:val="right" w:pos="9355"/>
      </w:tabs>
    </w:pPr>
  </w:style>
  <w:style w:type="character" w:customStyle="1" w:styleId="a8">
    <w:name w:val="Нижний колонтитул Знак"/>
    <w:basedOn w:val="a0"/>
    <w:link w:val="a7"/>
    <w:uiPriority w:val="99"/>
    <w:semiHidden/>
    <w:rsid w:val="00E436FA"/>
    <w:rPr>
      <w:rFonts w:ascii="Calibri" w:eastAsia="Calibri" w:hAnsi="Calibri" w:cs="Times New Roman"/>
    </w:rPr>
  </w:style>
  <w:style w:type="paragraph" w:styleId="a9">
    <w:name w:val="Balloon Text"/>
    <w:basedOn w:val="a"/>
    <w:link w:val="aa"/>
    <w:uiPriority w:val="99"/>
    <w:semiHidden/>
    <w:unhideWhenUsed/>
    <w:rsid w:val="00E436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36FA"/>
    <w:rPr>
      <w:rFonts w:ascii="Tahoma" w:eastAsia="Calibri" w:hAnsi="Tahoma" w:cs="Tahoma"/>
      <w:sz w:val="16"/>
      <w:szCs w:val="16"/>
    </w:rPr>
  </w:style>
  <w:style w:type="paragraph" w:customStyle="1" w:styleId="ConsPlusNormal">
    <w:name w:val="ConsPlusNormal"/>
    <w:rsid w:val="00E436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36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36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36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36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436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36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436F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2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User\Downloads\&#1055;&#1086;&#1089;&#1090;.%20&#1041;&#1054;%20&#1080;%20&#1044;&#1054;%20%20&#1085;&#1086;&#1074;&#1099;&#1081;%202026.doc" TargetMode="External"/><Relationship Id="rId21" Type="http://schemas.openxmlformats.org/officeDocument/2006/relationships/hyperlink" Target="file:///C:\Users\User\Downloads\&#1055;&#1086;&#1089;&#1090;.%20&#1041;&#1054;%20&#1080;%20&#1044;&#1054;%20%20&#1085;&#1086;&#1074;&#1099;&#1081;%202026.doc" TargetMode="External"/><Relationship Id="rId34" Type="http://schemas.openxmlformats.org/officeDocument/2006/relationships/hyperlink" Target="file:///C:\Users\User\Downloads\&#1055;&#1086;&#1089;&#1090;.%20&#1041;&#1054;%20&#1080;%20&#1044;&#1054;%20%20&#1085;&#1086;&#1074;&#1099;&#1081;%202026.doc" TargetMode="External"/><Relationship Id="rId42" Type="http://schemas.openxmlformats.org/officeDocument/2006/relationships/hyperlink" Target="consultantplus://offline/ref=5BBD3B94EF35F4E0D61CB9AB52A840E71890402C7535A97EC7A3A249A770F0257E7FA82BCAD23475461A959DD7A83BE6946AAA52BF75CC87W546C" TargetMode="External"/><Relationship Id="rId47" Type="http://schemas.openxmlformats.org/officeDocument/2006/relationships/hyperlink" Target="consultantplus://offline/ref=5BBD3B94EF35F4E0D61CB9AB52A840E71890402C7535A97EC7A3A249A770F0257E7FA82BCAD3317E471A959DD7A83BE6946AAA52BF75CC87W546C" TargetMode="External"/><Relationship Id="rId50" Type="http://schemas.openxmlformats.org/officeDocument/2006/relationships/hyperlink" Target="consultantplus://offline/ref=5BBD3B94EF35F4E0D61CB9AB52A840E71A92402E743BA97EC7A3A249A770F0256C7FF027CBDB2A76450FC3CC91WF4CC" TargetMode="External"/><Relationship Id="rId55" Type="http://schemas.openxmlformats.org/officeDocument/2006/relationships/hyperlink" Target="file:///C:\Users\User\Downloads\&#1055;&#1086;&#1089;&#1090;.%20&#1041;&#1054;%20&#1080;%20&#1044;&#1054;%20%20&#1085;&#1086;&#1074;&#1099;&#1081;%202026.doc" TargetMode="External"/><Relationship Id="rId63" Type="http://schemas.openxmlformats.org/officeDocument/2006/relationships/hyperlink" Target="consultantplus://offline/ref=5BBD3B94EF35F4E0D61CB9AB52A840E7189F492A753EA97EC7A3A249A770F0257E7FA82BCAD03477451A959DD7A83BE6946AAA52BF75CC87W546C" TargetMode="External"/><Relationship Id="rId68" Type="http://schemas.openxmlformats.org/officeDocument/2006/relationships/theme" Target="theme/theme1.xml"/><Relationship Id="rId7" Type="http://schemas.openxmlformats.org/officeDocument/2006/relationships/hyperlink" Target="file:///C:\Users\User\Downloads\&#1055;&#1086;&#1089;&#1090;.%20&#1041;&#1054;%20&#1080;%20&#1044;&#1054;%20%20&#1085;&#1086;&#1074;&#1099;&#1081;%202026.doc" TargetMode="External"/><Relationship Id="rId2" Type="http://schemas.openxmlformats.org/officeDocument/2006/relationships/settings" Target="settings.xml"/><Relationship Id="rId16" Type="http://schemas.openxmlformats.org/officeDocument/2006/relationships/hyperlink" Target="file:///C:\Users\User\Downloads\&#1055;&#1086;&#1089;&#1090;.%20&#1041;&#1054;%20&#1080;%20&#1044;&#1054;%20%20&#1085;&#1086;&#1074;&#1099;&#1081;%202026.doc" TargetMode="External"/><Relationship Id="rId29" Type="http://schemas.openxmlformats.org/officeDocument/2006/relationships/hyperlink" Target="file:///C:\Users\User\Downloads\&#1055;&#1086;&#1089;&#1090;.%20&#1041;&#1054;%20&#1080;%20&#1044;&#1054;%20%20&#1085;&#1086;&#1074;&#1099;&#1081;%202026.doc" TargetMode="External"/><Relationship Id="rId11" Type="http://schemas.openxmlformats.org/officeDocument/2006/relationships/hyperlink" Target="file:///C:\Users\User\Downloads\&#1055;&#1086;&#1089;&#1090;.%20&#1041;&#1054;%20&#1080;%20&#1044;&#1054;%20%20&#1085;&#1086;&#1074;&#1099;&#1081;%202026.doc" TargetMode="External"/><Relationship Id="rId24" Type="http://schemas.openxmlformats.org/officeDocument/2006/relationships/hyperlink" Target="file:///C:\Users\User\Downloads\&#1055;&#1086;&#1089;&#1090;.%20&#1041;&#1054;%20&#1080;%20&#1044;&#1054;%20%20&#1085;&#1086;&#1074;&#1099;&#1081;%202026.doc" TargetMode="External"/><Relationship Id="rId32" Type="http://schemas.openxmlformats.org/officeDocument/2006/relationships/hyperlink" Target="file:///C:\Users\User\Downloads\&#1055;&#1086;&#1089;&#1090;.%20&#1041;&#1054;%20&#1080;%20&#1044;&#1054;%20%20&#1085;&#1086;&#1074;&#1099;&#1081;%202026.doc" TargetMode="External"/><Relationship Id="rId37" Type="http://schemas.openxmlformats.org/officeDocument/2006/relationships/hyperlink" Target="file:///C:\Users\User\Downloads\&#1055;&#1086;&#1089;&#1090;.%20&#1041;&#1054;%20&#1080;%20&#1044;&#1054;%20%20&#1085;&#1086;&#1074;&#1099;&#1081;%202026.doc" TargetMode="External"/><Relationship Id="rId40" Type="http://schemas.openxmlformats.org/officeDocument/2006/relationships/hyperlink" Target="file:///C:\Users\User\Downloads\&#1055;&#1086;&#1089;&#1090;.%20&#1041;&#1054;%20&#1080;%20&#1044;&#1054;%20%20&#1085;&#1086;&#1074;&#1099;&#1081;%202026.doc" TargetMode="External"/><Relationship Id="rId45" Type="http://schemas.openxmlformats.org/officeDocument/2006/relationships/hyperlink" Target="consultantplus://offline/ref=5BBD3B94EF35F4E0D61CB9AB52A840E71890402C7535A97EC7A3A249A770F0257E7FA82BCAD33375451A959DD7A83BE6946AAA52BF75CC87W546C" TargetMode="External"/><Relationship Id="rId53" Type="http://schemas.openxmlformats.org/officeDocument/2006/relationships/hyperlink" Target="file:///C:\Users\User\Downloads\&#1055;&#1086;&#1089;&#1090;.%20&#1041;&#1054;%20&#1080;%20&#1044;&#1054;%20%20&#1085;&#1086;&#1074;&#1099;&#1081;%202026.doc" TargetMode="External"/><Relationship Id="rId58" Type="http://schemas.openxmlformats.org/officeDocument/2006/relationships/hyperlink" Target="consultantplus://offline/ref=4D76D41DED31E8992F362F3A332A6293063916D66B9EFEC534D40B7AF7DAF024A86D6255C6314F866810B451F87CrDC" TargetMode="External"/><Relationship Id="rId66" Type="http://schemas.openxmlformats.org/officeDocument/2006/relationships/hyperlink" Target="file:///C:\Users\User\Downloads\&#1055;&#1086;&#1089;&#1090;.%20&#1041;&#1054;%20&#1080;%20&#1044;&#1054;%20%20&#1085;&#1086;&#1074;&#1099;&#1081;%202026.doc" TargetMode="External"/><Relationship Id="rId5" Type="http://schemas.openxmlformats.org/officeDocument/2006/relationships/hyperlink" Target="file:///C:\Users\User\Downloads\&#1055;&#1086;&#1089;&#1090;.%20&#1041;&#1054;%20&#1080;%20&#1044;&#1054;%20%20&#1085;&#1086;&#1074;&#1099;&#1081;%202026.doc" TargetMode="External"/><Relationship Id="rId61" Type="http://schemas.openxmlformats.org/officeDocument/2006/relationships/hyperlink" Target="file:///C:\Users\User\Downloads\&#1055;&#1086;&#1089;&#1090;.%20&#1041;&#1054;%20&#1080;%20&#1044;&#1054;%20%20&#1085;&#1086;&#1074;&#1099;&#1081;%202026.doc" TargetMode="External"/><Relationship Id="rId19" Type="http://schemas.openxmlformats.org/officeDocument/2006/relationships/hyperlink" Target="file:///C:\Users\User\Downloads\&#1055;&#1086;&#1089;&#1090;.%20&#1041;&#1054;%20&#1080;%20&#1044;&#1054;%20%20&#1085;&#1086;&#1074;&#1099;&#1081;%202026.doc" TargetMode="External"/><Relationship Id="rId14" Type="http://schemas.openxmlformats.org/officeDocument/2006/relationships/hyperlink" Target="file:///C:\Users\User\Downloads\&#1055;&#1086;&#1089;&#1090;.%20&#1041;&#1054;%20&#1080;%20&#1044;&#1054;%20%20&#1085;&#1086;&#1074;&#1099;&#1081;%202026.doc" TargetMode="External"/><Relationship Id="rId22" Type="http://schemas.openxmlformats.org/officeDocument/2006/relationships/hyperlink" Target="file:///C:\Users\User\Downloads\&#1055;&#1086;&#1089;&#1090;.%20&#1041;&#1054;%20&#1080;%20&#1044;&#1054;%20%20&#1085;&#1086;&#1074;&#1099;&#1081;%202026.doc" TargetMode="External"/><Relationship Id="rId27" Type="http://schemas.openxmlformats.org/officeDocument/2006/relationships/hyperlink" Target="file:///C:\Users\User\Downloads\&#1055;&#1086;&#1089;&#1090;.%20&#1041;&#1054;%20&#1080;%20&#1044;&#1054;%20%20&#1085;&#1086;&#1074;&#1099;&#1081;%202026.doc" TargetMode="External"/><Relationship Id="rId30" Type="http://schemas.openxmlformats.org/officeDocument/2006/relationships/hyperlink" Target="file:///C:\Users\User\Downloads\&#1055;&#1086;&#1089;&#1090;.%20&#1041;&#1054;%20&#1080;%20&#1044;&#1054;%20%20&#1085;&#1086;&#1074;&#1099;&#1081;%202026.doc" TargetMode="External"/><Relationship Id="rId35" Type="http://schemas.openxmlformats.org/officeDocument/2006/relationships/hyperlink" Target="consultantplus://offline/ref=5BBD3B94EF35F4E0D61CB9AB52A840E71890402C7535A97EC7A3A249A770F0257E7FA82BCAD3307F401A959DD7A83BE6946AAA52BF75CC87W546C" TargetMode="External"/><Relationship Id="rId43" Type="http://schemas.openxmlformats.org/officeDocument/2006/relationships/hyperlink" Target="file:///C:\Users\User\Downloads\&#1055;&#1086;&#1089;&#1090;.%20&#1041;&#1054;%20&#1080;%20&#1044;&#1054;%20%20&#1085;&#1086;&#1074;&#1099;&#1081;%202026.doc" TargetMode="External"/><Relationship Id="rId48" Type="http://schemas.openxmlformats.org/officeDocument/2006/relationships/hyperlink" Target="consultantplus://offline/ref=5BBD3B94EF35F4E0D61CB9AB52A840E71890402C7535A97EC7A3A249A770F0257E7FA82BCAD33C74411A959DD7A83BE6946AAA52BF75CC87W546C" TargetMode="External"/><Relationship Id="rId56" Type="http://schemas.openxmlformats.org/officeDocument/2006/relationships/hyperlink" Target="file:///C:\Users\User\Downloads\&#1055;&#1086;&#1089;&#1090;.%20&#1041;&#1054;%20&#1080;%20&#1044;&#1054;%20%20&#1085;&#1086;&#1074;&#1099;&#1081;%202026.doc" TargetMode="External"/><Relationship Id="rId64" Type="http://schemas.openxmlformats.org/officeDocument/2006/relationships/hyperlink" Target="consultantplus://offline/ref=5BBD3B94EF35F4E0D61CB9AB52A840E7189F492A753EA97EC7A3A249A770F0257E7FA82BCAD03477451A959DD7A83BE6946AAA52BF75CC87W546C" TargetMode="External"/><Relationship Id="rId8" Type="http://schemas.openxmlformats.org/officeDocument/2006/relationships/hyperlink" Target="file:///C:\Users\User\Downloads\&#1055;&#1086;&#1089;&#1090;.%20&#1041;&#1054;%20&#1080;%20&#1044;&#1054;%20%20&#1085;&#1086;&#1074;&#1099;&#1081;%202026.doc" TargetMode="External"/><Relationship Id="rId51" Type="http://schemas.openxmlformats.org/officeDocument/2006/relationships/hyperlink" Target="file:///C:\Users\User\Downloads\&#1055;&#1086;&#1089;&#1090;.%20&#1041;&#1054;%20&#1080;%20&#1044;&#1054;%20%20&#1085;&#1086;&#1074;&#1099;&#1081;%202026.doc" TargetMode="External"/><Relationship Id="rId3" Type="http://schemas.openxmlformats.org/officeDocument/2006/relationships/webSettings" Target="webSettings.xml"/><Relationship Id="rId12" Type="http://schemas.openxmlformats.org/officeDocument/2006/relationships/hyperlink" Target="file:///C:\Users\User\Downloads\&#1055;&#1086;&#1089;&#1090;.%20&#1041;&#1054;%20&#1080;%20&#1044;&#1054;%20%20&#1085;&#1086;&#1074;&#1099;&#1081;%202026.doc" TargetMode="External"/><Relationship Id="rId17" Type="http://schemas.openxmlformats.org/officeDocument/2006/relationships/hyperlink" Target="file:///C:\Users\User\Downloads\&#1055;&#1086;&#1089;&#1090;.%20&#1041;&#1054;%20&#1080;%20&#1044;&#1054;%20%20&#1085;&#1086;&#1074;&#1099;&#1081;%202026.doc" TargetMode="External"/><Relationship Id="rId25" Type="http://schemas.openxmlformats.org/officeDocument/2006/relationships/hyperlink" Target="file:///C:\Users\User\Downloads\&#1055;&#1086;&#1089;&#1090;.%20&#1041;&#1054;%20&#1080;%20&#1044;&#1054;%20%20&#1085;&#1086;&#1074;&#1099;&#1081;%202026.doc" TargetMode="External"/><Relationship Id="rId33" Type="http://schemas.openxmlformats.org/officeDocument/2006/relationships/hyperlink" Target="file:///C:\Users\User\Downloads\&#1055;&#1086;&#1089;&#1090;.%20&#1041;&#1054;%20&#1080;%20&#1044;&#1054;%20%20&#1085;&#1086;&#1074;&#1099;&#1081;%202026.doc" TargetMode="External"/><Relationship Id="rId38" Type="http://schemas.openxmlformats.org/officeDocument/2006/relationships/hyperlink" Target="file:///C:\Users\User\Downloads\&#1055;&#1086;&#1089;&#1090;.%20&#1041;&#1054;%20&#1080;%20&#1044;&#1054;%20%20&#1085;&#1086;&#1074;&#1099;&#1081;%202026.doc" TargetMode="External"/><Relationship Id="rId46" Type="http://schemas.openxmlformats.org/officeDocument/2006/relationships/hyperlink" Target="consultantplus://offline/ref=5BBD3B94EF35F4E0D61CB9AB52A840E71890402C7535A97EC7A3A249A770F0257E7FA82BCAD332724C1A959DD7A83BE6946AAA52BF75CC87W546C" TargetMode="External"/><Relationship Id="rId59" Type="http://schemas.openxmlformats.org/officeDocument/2006/relationships/hyperlink" Target="consultantplus://offline/ref=5BBD3B94EF35F4E0D61CB9AB52A840E718934828743CA97EC7A3A249A770F0256C7FF027CBDB2A76450FC3CC91WF4CC" TargetMode="External"/><Relationship Id="rId67" Type="http://schemas.openxmlformats.org/officeDocument/2006/relationships/fontTable" Target="fontTable.xml"/><Relationship Id="rId20" Type="http://schemas.openxmlformats.org/officeDocument/2006/relationships/hyperlink" Target="file:///C:\Users\User\Downloads\&#1055;&#1086;&#1089;&#1090;.%20&#1041;&#1054;%20&#1080;%20&#1044;&#1054;%20%20&#1085;&#1086;&#1074;&#1099;&#1081;%202026.doc" TargetMode="External"/><Relationship Id="rId41" Type="http://schemas.openxmlformats.org/officeDocument/2006/relationships/hyperlink" Target="file:///C:\Users\User\Downloads\&#1055;&#1086;&#1089;&#1090;.%20&#1041;&#1054;%20&#1080;%20&#1044;&#1054;%20%20&#1085;&#1086;&#1074;&#1099;&#1081;%202026.doc" TargetMode="External"/><Relationship Id="rId54" Type="http://schemas.openxmlformats.org/officeDocument/2006/relationships/hyperlink" Target="consultantplus://offline/ref=5BBD3B94EF35F4E0D61CB9AB52A840E718934828743CA97EC7A3A249A770F0256C7FF027CBDB2A76450FC3CC91WF4CC" TargetMode="External"/><Relationship Id="rId62" Type="http://schemas.openxmlformats.org/officeDocument/2006/relationships/hyperlink" Target="consultantplus://offline/ref=5BBD3B94EF35F4E0D61CB9AB52A840E7189E462E7438A97EC7A3A249A770F0256C7FF027CBDB2A76450FC3CC91WF4CC" TargetMode="External"/><Relationship Id="rId1" Type="http://schemas.openxmlformats.org/officeDocument/2006/relationships/styles" Target="styles.xml"/><Relationship Id="rId6" Type="http://schemas.openxmlformats.org/officeDocument/2006/relationships/hyperlink" Target="file:///C:\Users\User\Downloads\&#1055;&#1086;&#1089;&#1090;.%20&#1041;&#1054;%20&#1080;%20&#1044;&#1054;%20%20&#1085;&#1086;&#1074;&#1099;&#1081;%202026.doc" TargetMode="External"/><Relationship Id="rId15" Type="http://schemas.openxmlformats.org/officeDocument/2006/relationships/hyperlink" Target="file:///C:\Users\User\Downloads\&#1055;&#1086;&#1089;&#1090;.%20&#1041;&#1054;%20&#1080;%20&#1044;&#1054;%20%20&#1085;&#1086;&#1074;&#1099;&#1081;%202026.doc" TargetMode="External"/><Relationship Id="rId23" Type="http://schemas.openxmlformats.org/officeDocument/2006/relationships/hyperlink" Target="consultantplus://offline/ref=5BBD3B94EF35F4E0D61CB9AB52A840E71890402C7535A97EC7A3A249A770F0257E7FA82BCAD33D704D1A959DD7A83BE6946AAA52BF75CC87W546C" TargetMode="External"/><Relationship Id="rId28" Type="http://schemas.openxmlformats.org/officeDocument/2006/relationships/hyperlink" Target="file:///C:\Users\User\Downloads\&#1055;&#1086;&#1089;&#1090;.%20&#1041;&#1054;%20&#1080;%20&#1044;&#1054;%20%20&#1085;&#1086;&#1074;&#1099;&#1081;%202026.doc" TargetMode="External"/><Relationship Id="rId36" Type="http://schemas.openxmlformats.org/officeDocument/2006/relationships/hyperlink" Target="file:///C:\Users\User\Downloads\&#1055;&#1086;&#1089;&#1090;.%20&#1041;&#1054;%20&#1080;%20&#1044;&#1054;%20%20&#1085;&#1086;&#1074;&#1099;&#1081;%202026.doc" TargetMode="External"/><Relationship Id="rId49" Type="http://schemas.openxmlformats.org/officeDocument/2006/relationships/hyperlink" Target="consultantplus://offline/ref=5BBD3B94EF35F4E0D61CB9AB52A840E71A92402E743BA97EC7A3A249A770F0256C7FF027CBDB2A76450FC3CC91WF4CC" TargetMode="External"/><Relationship Id="rId57" Type="http://schemas.openxmlformats.org/officeDocument/2006/relationships/hyperlink" Target="consultantplus://offline/ref=5BBD3B94EF35F4E0D61CB9AB52A840E71A92402E743BA97EC7A3A249A770F0256C7FF027CBDB2A76450FC3CC91WF4CC" TargetMode="External"/><Relationship Id="rId10" Type="http://schemas.openxmlformats.org/officeDocument/2006/relationships/hyperlink" Target="file:///C:\Users\User\Downloads\&#1055;&#1086;&#1089;&#1090;.%20&#1041;&#1054;%20&#1080;%20&#1044;&#1054;%20%20&#1085;&#1086;&#1074;&#1099;&#1081;%202026.doc" TargetMode="External"/><Relationship Id="rId31" Type="http://schemas.openxmlformats.org/officeDocument/2006/relationships/hyperlink" Target="consultantplus://offline/ref=5BBD3B94EF35F4E0D61CB9AB52A840E71890402C7535A97EC7A3A249A770F0257E7FA82BCAD3307F401A959DD7A83BE6946AAA52BF75CC87W546C" TargetMode="External"/><Relationship Id="rId44" Type="http://schemas.openxmlformats.org/officeDocument/2006/relationships/hyperlink" Target="consultantplus://offline/ref=5BBD3B94EF35F4E0D61CB9AB52A840E71890402C7535A97EC7A3A249A770F0257E7FA82BCAD332724C1A959DD7A83BE6946AAA52BF75CC87W546C" TargetMode="External"/><Relationship Id="rId52" Type="http://schemas.openxmlformats.org/officeDocument/2006/relationships/hyperlink" Target="file:///C:\Users\User\Downloads\&#1055;&#1086;&#1089;&#1090;.%20&#1041;&#1054;%20&#1080;%20&#1044;&#1054;%20%20&#1085;&#1086;&#1074;&#1099;&#1081;%202026.doc" TargetMode="External"/><Relationship Id="rId60" Type="http://schemas.openxmlformats.org/officeDocument/2006/relationships/hyperlink" Target="file:///C:\Users\User\Downloads\&#1055;&#1086;&#1089;&#1090;.%20&#1041;&#1054;%20&#1080;%20&#1044;&#1054;%20%20&#1085;&#1086;&#1074;&#1099;&#1081;%202026.doc" TargetMode="External"/><Relationship Id="rId65" Type="http://schemas.openxmlformats.org/officeDocument/2006/relationships/hyperlink" Target="file:///C:\Users\User\Downloads\&#1055;&#1086;&#1089;&#1090;.%20&#1041;&#1054;%20&#1080;%20&#1044;&#1054;%20%20&#1085;&#1086;&#1074;&#1099;&#1081;%202026.doc" TargetMode="External"/><Relationship Id="rId4" Type="http://schemas.openxmlformats.org/officeDocument/2006/relationships/hyperlink" Target="https://kamenrai.gosuslugi.ru" TargetMode="External"/><Relationship Id="rId9" Type="http://schemas.openxmlformats.org/officeDocument/2006/relationships/hyperlink" Target="file:///C:\Users\User\Downloads\&#1055;&#1086;&#1089;&#1090;.%20&#1041;&#1054;%20&#1080;%20&#1044;&#1054;%20%20&#1085;&#1086;&#1074;&#1099;&#1081;%202026.doc" TargetMode="External"/><Relationship Id="rId13" Type="http://schemas.openxmlformats.org/officeDocument/2006/relationships/hyperlink" Target="file:///C:\Users\User\Downloads\&#1055;&#1086;&#1089;&#1090;.%20&#1041;&#1054;%20&#1080;%20&#1044;&#1054;%20%20&#1085;&#1086;&#1074;&#1099;&#1081;%202026.doc" TargetMode="External"/><Relationship Id="rId18" Type="http://schemas.openxmlformats.org/officeDocument/2006/relationships/hyperlink" Target="file:///C:\Users\User\Downloads\&#1055;&#1086;&#1089;&#1090;.%20&#1041;&#1054;%20&#1080;%20&#1044;&#1054;%20%20&#1085;&#1086;&#1074;&#1099;&#1081;%202026.doc" TargetMode="External"/><Relationship Id="rId39" Type="http://schemas.openxmlformats.org/officeDocument/2006/relationships/hyperlink" Target="file:///C:\Users\User\Downloads\&#1055;&#1086;&#1089;&#1090;.%20&#1041;&#1054;%20&#1080;%20&#1044;&#1054;%20%20&#1085;&#1086;&#1074;&#1099;&#1081;%20202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39</Pages>
  <Words>14046</Words>
  <Characters>80066</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50</cp:revision>
  <cp:lastPrinted>2026-06-24T01:44:00Z</cp:lastPrinted>
  <dcterms:created xsi:type="dcterms:W3CDTF">2026-06-18T01:52:00Z</dcterms:created>
  <dcterms:modified xsi:type="dcterms:W3CDTF">2026-06-29T08:17:00Z</dcterms:modified>
</cp:coreProperties>
</file>