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7F229" w14:textId="77777777" w:rsidR="003E0ECA" w:rsidRPr="003E0ECA" w:rsidRDefault="003E0ECA" w:rsidP="003E0ECA">
      <w:pPr>
        <w:keepNext/>
        <w:widowControl/>
        <w:jc w:val="center"/>
        <w:rPr>
          <w:rFonts w:ascii="Times New Roman" w:hAnsi="Times New Roman" w:cs="Times New Roman"/>
          <w:b/>
          <w:sz w:val="28"/>
        </w:rPr>
      </w:pPr>
      <w:bookmarkStart w:id="0" w:name="_Hlk88140681"/>
      <w:r w:rsidRPr="003E0ECA">
        <w:rPr>
          <w:rFonts w:ascii="Times New Roman" w:hAnsi="Times New Roman" w:cs="Times New Roman"/>
          <w:b/>
          <w:sz w:val="28"/>
        </w:rPr>
        <w:t>РОССИЙСКАЯ ФЕДЕРАЦИЯ</w:t>
      </w:r>
    </w:p>
    <w:p w14:paraId="0E21E06B" w14:textId="77777777" w:rsidR="003E0ECA" w:rsidRPr="003E0ECA" w:rsidRDefault="003E0ECA" w:rsidP="003E0ECA">
      <w:pPr>
        <w:keepNext/>
        <w:widowControl/>
        <w:jc w:val="center"/>
        <w:rPr>
          <w:rFonts w:ascii="Times New Roman" w:hAnsi="Times New Roman" w:cs="Times New Roman"/>
          <w:b/>
          <w:sz w:val="28"/>
        </w:rPr>
      </w:pPr>
      <w:r w:rsidRPr="003E0ECA">
        <w:rPr>
          <w:rFonts w:ascii="Times New Roman" w:hAnsi="Times New Roman" w:cs="Times New Roman"/>
          <w:b/>
          <w:sz w:val="28"/>
        </w:rPr>
        <w:t>Администрация Каменского района Алтайского края</w:t>
      </w:r>
    </w:p>
    <w:p w14:paraId="44AB3453" w14:textId="77777777" w:rsidR="003E0ECA" w:rsidRPr="003E0ECA" w:rsidRDefault="003E0ECA" w:rsidP="003E0ECA">
      <w:pPr>
        <w:keepNext/>
        <w:widowControl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7032A9E" w14:textId="77777777" w:rsidR="003E0ECA" w:rsidRPr="003E0ECA" w:rsidRDefault="003E0ECA" w:rsidP="003E0ECA">
      <w:pPr>
        <w:keepNext/>
        <w:widowControl/>
        <w:jc w:val="center"/>
        <w:outlineLvl w:val="0"/>
        <w:rPr>
          <w:rFonts w:ascii="Times New Roman" w:hAnsi="Times New Roman" w:cs="Times New Roman"/>
          <w:b/>
          <w:sz w:val="44"/>
        </w:rPr>
      </w:pPr>
      <w:r w:rsidRPr="003E0ECA">
        <w:rPr>
          <w:rFonts w:ascii="Times New Roman" w:hAnsi="Times New Roman" w:cs="Times New Roman"/>
          <w:b/>
          <w:sz w:val="44"/>
        </w:rPr>
        <w:t>П О С Т А Н О В Л Е Н И Е</w:t>
      </w:r>
    </w:p>
    <w:p w14:paraId="4F86E0C4" w14:textId="77777777" w:rsidR="003E0ECA" w:rsidRPr="003E0ECA" w:rsidRDefault="003E0ECA" w:rsidP="003E0ECA">
      <w:pPr>
        <w:keepNext/>
        <w:widowControl/>
        <w:jc w:val="center"/>
        <w:rPr>
          <w:rFonts w:ascii="Times New Roman" w:hAnsi="Times New Roman" w:cs="Times New Roman"/>
          <w:b/>
          <w:sz w:val="28"/>
        </w:rPr>
      </w:pPr>
    </w:p>
    <w:p w14:paraId="0469924D" w14:textId="6781573D" w:rsidR="003E0ECA" w:rsidRPr="003E0ECA" w:rsidRDefault="00D078CF" w:rsidP="00600DE0">
      <w:pPr>
        <w:keepNext/>
        <w:widowControl/>
        <w:tabs>
          <w:tab w:val="left" w:pos="2552"/>
          <w:tab w:val="left" w:pos="4253"/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 w:rsidRPr="00D078CF">
        <w:rPr>
          <w:rFonts w:ascii="Times New Roman" w:hAnsi="Times New Roman" w:cs="Times New Roman"/>
          <w:b/>
          <w:bCs/>
          <w:sz w:val="28"/>
        </w:rPr>
        <w:t>03.07.2026</w:t>
      </w:r>
      <w:r>
        <w:rPr>
          <w:rFonts w:ascii="Times New Roman" w:hAnsi="Times New Roman" w:cs="Times New Roman"/>
          <w:bCs/>
          <w:sz w:val="28"/>
        </w:rPr>
        <w:t xml:space="preserve">       </w:t>
      </w:r>
      <w:r w:rsidR="003E0ECA" w:rsidRPr="003E0ECA">
        <w:rPr>
          <w:rFonts w:ascii="Times New Roman" w:hAnsi="Times New Roman" w:cs="Times New Roman"/>
          <w:b/>
          <w:sz w:val="28"/>
        </w:rPr>
        <w:t xml:space="preserve">№ </w:t>
      </w:r>
      <w:r>
        <w:rPr>
          <w:rFonts w:ascii="Times New Roman" w:hAnsi="Times New Roman" w:cs="Times New Roman"/>
          <w:b/>
          <w:sz w:val="28"/>
        </w:rPr>
        <w:t>693</w:t>
      </w:r>
      <w:r w:rsidR="003E0ECA" w:rsidRPr="003E0ECA">
        <w:rPr>
          <w:rFonts w:ascii="Times New Roman" w:hAnsi="Times New Roman" w:cs="Times New Roman"/>
          <w:b/>
          <w:sz w:val="28"/>
        </w:rPr>
        <w:t xml:space="preserve">  </w:t>
      </w:r>
      <w:r w:rsidR="003E0ECA" w:rsidRPr="003E0EC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600DE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bookmarkStart w:id="1" w:name="_GoBack"/>
      <w:bookmarkEnd w:id="1"/>
      <w:r w:rsidR="003E0ECA" w:rsidRPr="003E0ECA">
        <w:rPr>
          <w:rFonts w:ascii="Times New Roman" w:hAnsi="Times New Roman" w:cs="Times New Roman"/>
          <w:b/>
          <w:sz w:val="28"/>
          <w:szCs w:val="28"/>
        </w:rPr>
        <w:t xml:space="preserve">         г. Камень-на-Оби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63"/>
      </w:tblGrid>
      <w:tr w:rsidR="003E0ECA" w:rsidRPr="003E0ECA" w14:paraId="1171F679" w14:textId="77777777" w:rsidTr="003E0ECA">
        <w:trPr>
          <w:trHeight w:val="353"/>
        </w:trPr>
        <w:tc>
          <w:tcPr>
            <w:tcW w:w="4863" w:type="dxa"/>
          </w:tcPr>
          <w:p w14:paraId="396C5C6F" w14:textId="77777777" w:rsidR="00BB3660" w:rsidRDefault="00BB3660" w:rsidP="00BB3660">
            <w:pPr>
              <w:widowControl/>
              <w:spacing w:line="276" w:lineRule="auto"/>
              <w:ind w:left="567" w:right="7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B0A9E90" w14:textId="4A013944" w:rsidR="003E0ECA" w:rsidRPr="003E0ECA" w:rsidRDefault="00022366" w:rsidP="00600DE0">
            <w:pPr>
              <w:widowControl/>
              <w:ind w:right="7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внесении изменений в</w:t>
            </w:r>
            <w:r w:rsidR="008A266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</w:t>
            </w:r>
            <w:r w:rsidR="008A35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дминистративный регламент</w:t>
            </w:r>
            <w:r w:rsidR="008A355E" w:rsidRPr="000C07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A355E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 из земель, государственная собственность на которые не разграничена или муниципальной собственности, гражданину или юридическому лицу в собственность бесплатно</w:t>
            </w:r>
            <w:r w:rsidR="008A355E" w:rsidRPr="000C07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A355E">
              <w:rPr>
                <w:rFonts w:ascii="Times New Roman" w:hAnsi="Times New Roman" w:cs="Times New Roman"/>
                <w:sz w:val="28"/>
                <w:szCs w:val="28"/>
              </w:rPr>
              <w:t xml:space="preserve">, утверждённый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</w:t>
            </w:r>
            <w:r w:rsidR="008A35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Администрации района от </w:t>
            </w:r>
            <w:r w:rsidR="001A1A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14.07.2023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№ </w:t>
            </w:r>
            <w:r w:rsidR="001A1A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839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5C0932AF" w14:textId="5A377BBD" w:rsidR="003E0ECA" w:rsidRPr="003E0ECA" w:rsidRDefault="003E0ECA" w:rsidP="00BB3660">
      <w:pPr>
        <w:keepNext/>
        <w:widowControl/>
        <w:ind w:left="567"/>
        <w:jc w:val="both"/>
        <w:rPr>
          <w:rFonts w:ascii="Times New Roman" w:hAnsi="Times New Roman" w:cs="Times New Roman"/>
          <w:sz w:val="28"/>
          <w:szCs w:val="24"/>
        </w:rPr>
      </w:pPr>
    </w:p>
    <w:p w14:paraId="67EA3C4A" w14:textId="61D81BF2" w:rsidR="003E0ECA" w:rsidRPr="00600DE0" w:rsidRDefault="000C0740" w:rsidP="00600DE0">
      <w:pPr>
        <w:keepNext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0C0740">
        <w:rPr>
          <w:rFonts w:ascii="Times New Roman" w:hAnsi="Times New Roman" w:cs="Times New Roman"/>
          <w:sz w:val="28"/>
        </w:rPr>
        <w:t>В соответствии с Земельным кодексом Российской Федерации от 25.10.2001 № 136-ФЗ, Федеральным законом от 27.07.2010 № 210-ФЗ «Об организации предоставления государственных и муниципальных услуг»</w:t>
      </w:r>
      <w:r w:rsidRPr="00600DE0">
        <w:rPr>
          <w:rFonts w:ascii="Times New Roman" w:hAnsi="Times New Roman" w:cs="Times New Roman"/>
          <w:sz w:val="28"/>
        </w:rPr>
        <w:t xml:space="preserve">, статьями </w:t>
      </w:r>
      <w:r w:rsidR="001E1D89">
        <w:rPr>
          <w:rFonts w:ascii="Times New Roman" w:hAnsi="Times New Roman" w:cs="Times New Roman"/>
          <w:sz w:val="28"/>
        </w:rPr>
        <w:t>35</w:t>
      </w:r>
      <w:r w:rsidR="007758CA">
        <w:rPr>
          <w:rFonts w:ascii="Times New Roman" w:hAnsi="Times New Roman" w:cs="Times New Roman"/>
          <w:sz w:val="28"/>
        </w:rPr>
        <w:t xml:space="preserve">, </w:t>
      </w:r>
      <w:r w:rsidR="001E1D89">
        <w:rPr>
          <w:rFonts w:ascii="Times New Roman" w:hAnsi="Times New Roman" w:cs="Times New Roman"/>
          <w:sz w:val="28"/>
        </w:rPr>
        <w:t>46</w:t>
      </w:r>
      <w:r w:rsidRPr="00600DE0">
        <w:rPr>
          <w:rFonts w:ascii="Times New Roman" w:hAnsi="Times New Roman" w:cs="Times New Roman"/>
          <w:sz w:val="28"/>
        </w:rPr>
        <w:t xml:space="preserve"> Устава муниципального образования</w:t>
      </w:r>
      <w:r w:rsidR="00B645C0">
        <w:rPr>
          <w:rFonts w:ascii="Times New Roman" w:hAnsi="Times New Roman" w:cs="Times New Roman"/>
          <w:sz w:val="28"/>
        </w:rPr>
        <w:t xml:space="preserve"> муниципальный район </w:t>
      </w:r>
      <w:r w:rsidRPr="00600DE0">
        <w:rPr>
          <w:rFonts w:ascii="Times New Roman" w:hAnsi="Times New Roman" w:cs="Times New Roman"/>
          <w:sz w:val="28"/>
        </w:rPr>
        <w:t xml:space="preserve">Каменский район Алтайского края, </w:t>
      </w:r>
      <w:r w:rsidR="007D760E">
        <w:rPr>
          <w:rFonts w:ascii="Times New Roman" w:hAnsi="Times New Roman" w:cs="Times New Roman"/>
          <w:sz w:val="28"/>
        </w:rPr>
        <w:t xml:space="preserve">рассмотрев </w:t>
      </w:r>
      <w:r w:rsidR="009D1BD9">
        <w:rPr>
          <w:rFonts w:ascii="Times New Roman" w:hAnsi="Times New Roman" w:cs="Times New Roman"/>
          <w:sz w:val="28"/>
        </w:rPr>
        <w:t>протес</w:t>
      </w:r>
      <w:r w:rsidR="00D00F47">
        <w:rPr>
          <w:rFonts w:ascii="Times New Roman" w:hAnsi="Times New Roman" w:cs="Times New Roman"/>
          <w:sz w:val="28"/>
        </w:rPr>
        <w:t>т</w:t>
      </w:r>
      <w:r w:rsidR="000051F6">
        <w:rPr>
          <w:rFonts w:ascii="Times New Roman" w:hAnsi="Times New Roman" w:cs="Times New Roman"/>
          <w:sz w:val="28"/>
        </w:rPr>
        <w:t xml:space="preserve"> Каменского межрайонного прокурора от 25.05.2026 № 02-71-2026/44,</w:t>
      </w:r>
    </w:p>
    <w:p w14:paraId="2017BF1F" w14:textId="77777777" w:rsidR="003E0ECA" w:rsidRPr="00600DE0" w:rsidRDefault="003E0ECA" w:rsidP="00BB3660">
      <w:pPr>
        <w:keepNext/>
        <w:widowControl/>
        <w:ind w:left="567"/>
        <w:jc w:val="center"/>
        <w:rPr>
          <w:rFonts w:ascii="Times New Roman" w:hAnsi="Times New Roman" w:cs="Times New Roman"/>
          <w:sz w:val="28"/>
        </w:rPr>
      </w:pPr>
    </w:p>
    <w:p w14:paraId="4A0BD2BD" w14:textId="77777777" w:rsidR="003E0ECA" w:rsidRPr="00600DE0" w:rsidRDefault="003E0ECA" w:rsidP="00600DE0">
      <w:pPr>
        <w:keepNext/>
        <w:widowControl/>
        <w:jc w:val="center"/>
        <w:rPr>
          <w:rFonts w:ascii="Times New Roman" w:hAnsi="Times New Roman" w:cs="Times New Roman"/>
          <w:sz w:val="28"/>
        </w:rPr>
      </w:pPr>
      <w:r w:rsidRPr="00600DE0">
        <w:rPr>
          <w:rFonts w:ascii="Times New Roman" w:hAnsi="Times New Roman" w:cs="Times New Roman"/>
          <w:sz w:val="28"/>
        </w:rPr>
        <w:t>П О С Т А Н О В Л Я Ю:</w:t>
      </w:r>
    </w:p>
    <w:p w14:paraId="42A08BA1" w14:textId="77777777" w:rsidR="003E0ECA" w:rsidRPr="00600DE0" w:rsidRDefault="003E0ECA" w:rsidP="00BB3660">
      <w:pPr>
        <w:widowControl/>
        <w:ind w:left="567"/>
        <w:jc w:val="both"/>
        <w:rPr>
          <w:rFonts w:ascii="Times New Roman" w:hAnsi="Times New Roman" w:cs="Times New Roman"/>
          <w:sz w:val="28"/>
        </w:rPr>
      </w:pPr>
    </w:p>
    <w:p w14:paraId="1741516D" w14:textId="06883676" w:rsidR="000702DF" w:rsidRDefault="003E0ECA" w:rsidP="005E0E6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768">
        <w:rPr>
          <w:rFonts w:ascii="Times New Roman" w:hAnsi="Times New Roman" w:cs="Times New Roman"/>
          <w:sz w:val="28"/>
        </w:rPr>
        <w:t xml:space="preserve">1. </w:t>
      </w:r>
      <w:r w:rsidR="003B0FC4" w:rsidRPr="00497768">
        <w:rPr>
          <w:rFonts w:ascii="Times New Roman" w:hAnsi="Times New Roman" w:cs="Times New Roman"/>
          <w:sz w:val="28"/>
        </w:rPr>
        <w:t xml:space="preserve">Внести </w:t>
      </w:r>
      <w:r w:rsidR="008A266C">
        <w:rPr>
          <w:rFonts w:ascii="Times New Roman" w:hAnsi="Times New Roman" w:cs="Times New Roman"/>
          <w:sz w:val="28"/>
        </w:rPr>
        <w:t>в А</w:t>
      </w:r>
      <w:r w:rsidR="008A355E" w:rsidRPr="008A355E">
        <w:rPr>
          <w:rFonts w:ascii="Times New Roman" w:hAnsi="Times New Roman" w:cs="Times New Roman"/>
          <w:sz w:val="28"/>
        </w:rPr>
        <w:t>дминистративный регламент «Предоставление земельного участка из земель, государственная собственность на которые не разграничена или муниципальной собственности, гражданину или юридическому лицу в собственность бесплатно», утверждённый постановлением Администрации района от 14.07.2023 № 839</w:t>
      </w:r>
      <w:r w:rsidR="000C0740" w:rsidRPr="000C0740">
        <w:rPr>
          <w:rFonts w:ascii="Times New Roman" w:hAnsi="Times New Roman" w:cs="Times New Roman"/>
          <w:sz w:val="28"/>
          <w:szCs w:val="28"/>
        </w:rPr>
        <w:t xml:space="preserve">, </w:t>
      </w:r>
      <w:r w:rsidR="003B0FC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5C379620" w14:textId="3C774E04" w:rsidR="00F129DB" w:rsidRDefault="00F129DB" w:rsidP="00600DE0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DE0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5E0E6F">
        <w:rPr>
          <w:rFonts w:ascii="Times New Roman" w:hAnsi="Times New Roman" w:cs="Times New Roman"/>
          <w:sz w:val="28"/>
          <w:szCs w:val="28"/>
        </w:rPr>
        <w:t>2.11</w:t>
      </w:r>
      <w:r w:rsidR="003A616D">
        <w:rPr>
          <w:rFonts w:ascii="Times New Roman" w:hAnsi="Times New Roman" w:cs="Times New Roman"/>
          <w:sz w:val="28"/>
          <w:szCs w:val="28"/>
        </w:rPr>
        <w:t xml:space="preserve"> дополнить подпунктом 13)</w:t>
      </w:r>
      <w:r w:rsidRPr="00600DE0">
        <w:rPr>
          <w:rFonts w:ascii="Times New Roman" w:hAnsi="Times New Roman" w:cs="Times New Roman"/>
          <w:sz w:val="28"/>
          <w:szCs w:val="28"/>
        </w:rPr>
        <w:t xml:space="preserve"> </w:t>
      </w:r>
      <w:r w:rsidR="003A616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0AE0C51D" w14:textId="50405179" w:rsidR="003D5DF5" w:rsidRPr="003D5DF5" w:rsidRDefault="00A3364C" w:rsidP="003860F6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A3364C">
        <w:rPr>
          <w:rFonts w:ascii="Times New Roman" w:hAnsi="Times New Roman" w:cs="Times New Roman"/>
          <w:sz w:val="28"/>
          <w:szCs w:val="28"/>
        </w:rPr>
        <w:t>«</w:t>
      </w:r>
      <w:r w:rsidR="005F4274" w:rsidRPr="005F4274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документы, подтверждающие условия предоставления земельных участков в соответствии с </w:t>
      </w:r>
      <w:r w:rsidR="003B69D7" w:rsidRPr="003B69D7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Закон</w:t>
      </w:r>
      <w:r w:rsidR="003B69D7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ом</w:t>
      </w:r>
      <w:r w:rsidR="003B69D7" w:rsidRPr="003B69D7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="003A616D" w:rsidRPr="003A616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Алтайского края от </w:t>
      </w:r>
      <w:r w:rsidR="003A616D" w:rsidRPr="003A616D"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bidi="ru-RU"/>
        </w:rPr>
        <w:t>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</w:t>
      </w:r>
      <w:r w:rsidR="005F4274" w:rsidRPr="005F4274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, если обращаются </w:t>
      </w:r>
      <w:r w:rsidR="003A616D" w:rsidRPr="003A616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лица, заключившие контракт (имевшие иные правоотношения) с организациями, содействующими </w:t>
      </w:r>
      <w:r w:rsidR="003A616D" w:rsidRPr="003A616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lastRenderedPageBreak/>
        <w:t>выполнению задач, возложенных на Вооруженные Силы Российской Федерации,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 (далее - участники специальной военной операции), которые на день завершения своего участия в специальной военной операции были зарегистрированы по месту жительства, а при отсутствии такой регистрации - по месту пребывания на территории Алтайского края</w:t>
      </w:r>
      <w:r w:rsidR="003A616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, а также </w:t>
      </w:r>
      <w:r w:rsidR="003A616D" w:rsidRPr="003A616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члены семей участников специальной военной операции, указанных </w:t>
      </w:r>
      <w:r w:rsidR="003A616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выше</w:t>
      </w:r>
      <w:r w:rsidR="003A616D" w:rsidRPr="003A616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, погибших (умерших) вследствие увечья (ранения, травмы, контузии) или заболевания, полученных ими в ходе участия в специальной военной операции (далее - члены семей погибших (умерших) участников специальной военной операции)</w:t>
      </w:r>
      <w:r w:rsidR="003860F6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.</w:t>
      </w:r>
    </w:p>
    <w:p w14:paraId="4A2981A3" w14:textId="3BA33CCB" w:rsidR="002C204F" w:rsidRDefault="005F4274" w:rsidP="002C204F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5F4274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Предоставление указанных документов не требуется в случае, если указанные документы направлялись в уполномоченный орган с заявлением о предварительном согласовании предоставления земельного участка, по итогам </w:t>
      </w:r>
      <w:r w:rsidR="003860F6" w:rsidRPr="005F4274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рассмотрения</w:t>
      </w:r>
      <w:r w:rsidRPr="005F4274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которого принято решение о предварительном согласовании предоставления земельного участка</w:t>
      </w:r>
      <w:r w:rsidR="002C204F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;</w:t>
      </w:r>
    </w:p>
    <w:p w14:paraId="29E1192E" w14:textId="1A1F5C6F" w:rsidR="007C1397" w:rsidRDefault="007C1397" w:rsidP="003B6A5B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7C1397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В целях проверки представленных гражданином документов орган местного самоуправления вправе направлять запросы в Социальный фонд России (для получения сведений из государственной информационной системы </w:t>
      </w:r>
      <w:r w:rsidR="003B6A5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«</w:t>
      </w:r>
      <w:r w:rsidRPr="007C1397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Единая централизованная цифровая платформа в социальной сфере</w:t>
      </w:r>
      <w:r w:rsidR="003B6A5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»</w:t>
      </w:r>
      <w:r w:rsidRPr="007C1397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об оформлении удостоверения ветерана боевых действий), Министерство обороны Российской Федерации, Федеральную службу войск национальной гвардии Российской Федерации, федеральное казенное учреждение </w:t>
      </w:r>
      <w:r w:rsidR="003B6A5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«</w:t>
      </w:r>
      <w:r w:rsidRPr="007C1397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Военный комиссариат Алтайского края</w:t>
      </w:r>
      <w:r w:rsidR="003B6A5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»</w:t>
      </w:r>
      <w:r w:rsidRPr="007C1397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, Министерство социальной защиты Алтайского края, а также в органы записи актов гражданского состояния в отношении иных сведений, не указанных в</w:t>
      </w:r>
      <w:r w:rsidR="003B6A5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подпунктах 10), 11) пункта 2.12.»;</w:t>
      </w:r>
    </w:p>
    <w:p w14:paraId="2798B9C8" w14:textId="0B5C3B23" w:rsidR="003D2AF5" w:rsidRDefault="008A30B2" w:rsidP="003D2AF5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пункт 2.</w:t>
      </w:r>
      <w:r w:rsidR="003860F6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15.1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. </w:t>
      </w:r>
      <w:r w:rsidR="003860F6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изложить в новой редакции</w:t>
      </w:r>
      <w:r w:rsidR="00F5707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:</w:t>
      </w:r>
    </w:p>
    <w:p w14:paraId="6C55726C" w14:textId="3F5E7630" w:rsidR="003860F6" w:rsidRDefault="003860F6" w:rsidP="003D2AF5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«предоставление неполного комплекта документов, за исключением документов, которые органы местного самоуправления запрашивают в порядке межведомственного информационного взаимодействия;»;</w:t>
      </w:r>
    </w:p>
    <w:p w14:paraId="25E8E049" w14:textId="2A9696F2" w:rsidR="009D3D00" w:rsidRDefault="008A355E" w:rsidP="003D2AF5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п</w:t>
      </w:r>
      <w:r w:rsidR="009D3D00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ункт 2.19.29. изложить в новой редакции:</w:t>
      </w:r>
    </w:p>
    <w:p w14:paraId="639D455E" w14:textId="69ED975B" w:rsidR="007B6482" w:rsidRDefault="009D3D00" w:rsidP="007B6482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«</w:t>
      </w:r>
      <w:r w:rsidR="007B6482" w:rsidRP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предоставление гражданам, указанным в </w:t>
      </w:r>
      <w:hyperlink r:id="rId9" w:history="1">
        <w:r w:rsidR="007B6482" w:rsidRPr="007B6482">
          <w:rPr>
            <w:rStyle w:val="af1"/>
            <w:rFonts w:ascii="Times New Roman" w:eastAsia="Microsoft Sans Serif" w:hAnsi="Times New Roman" w:cs="Times New Roman"/>
            <w:color w:val="000000" w:themeColor="text1"/>
            <w:sz w:val="28"/>
            <w:szCs w:val="28"/>
            <w:u w:val="none"/>
            <w:lang w:bidi="ru-RU"/>
          </w:rPr>
          <w:t>части 3 статьи 1</w:t>
        </w:r>
      </w:hyperlink>
      <w:r w:rsidR="007B6482" w:rsidRPr="007B6482">
        <w:rPr>
          <w:rFonts w:ascii="Times New Roman" w:eastAsia="Microsoft Sans Serif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bookmarkStart w:id="2" w:name="_Hlk231983921"/>
      <w:r w:rsidR="007B6482" w:rsidRP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Закон</w:t>
      </w:r>
      <w:r w:rsid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а</w:t>
      </w:r>
      <w:r w:rsidR="007B6482" w:rsidRP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Алтайского края от </w:t>
      </w:r>
      <w:r w:rsidR="007B6482" w:rsidRPr="007B6482"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bidi="ru-RU"/>
        </w:rPr>
        <w:t>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</w:t>
      </w:r>
      <w:r w:rsidR="007B6482" w:rsidRP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bookmarkEnd w:id="2"/>
      <w:r w:rsidR="007B6482" w:rsidRP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иной меры социальной поддержки вместо предоставления земельного участка в собственность бесплатно на территории другого субъекта Российской Федерации в случае, если погибший (умерший) участник специальной военной операции был зарегистрирован по месту жительства за пределами Алтайского края в населенном пункте, в котором расположена воинская часть (организация, учреждение, орган), в которой он проходил </w:t>
      </w:r>
      <w:r w:rsidR="007B6482" w:rsidRP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lastRenderedPageBreak/>
        <w:t>военную службу, или в близлежащем населенном пункте в соответствии с Федеральным</w:t>
      </w:r>
      <w:r w:rsidR="007B6482" w:rsidRPr="007B6482">
        <w:rPr>
          <w:rFonts w:ascii="Times New Roman" w:eastAsia="Microsoft Sans Serif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hyperlink r:id="rId10" w:history="1">
        <w:r w:rsidR="007B6482" w:rsidRPr="007B6482">
          <w:rPr>
            <w:rStyle w:val="af1"/>
            <w:rFonts w:ascii="Times New Roman" w:eastAsia="Microsoft Sans Serif" w:hAnsi="Times New Roman" w:cs="Times New Roman"/>
            <w:color w:val="000000" w:themeColor="text1"/>
            <w:sz w:val="28"/>
            <w:szCs w:val="28"/>
            <w:u w:val="none"/>
            <w:lang w:bidi="ru-RU"/>
          </w:rPr>
          <w:t>законом</w:t>
        </w:r>
      </w:hyperlink>
      <w:r w:rsidR="007B6482" w:rsidRP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«</w:t>
      </w:r>
      <w:r w:rsidR="007B6482" w:rsidRP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О статусе военнослужащих</w:t>
      </w:r>
      <w:r w:rsidR="007B6482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;»;</w:t>
      </w:r>
    </w:p>
    <w:p w14:paraId="5AD45AE5" w14:textId="5DAB1792" w:rsidR="000B554B" w:rsidRDefault="000B554B" w:rsidP="007B6482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пункт 2.19.30. изложить в новой редакции:</w:t>
      </w:r>
    </w:p>
    <w:p w14:paraId="4C9A36E3" w14:textId="61ABE57E" w:rsidR="00A1331A" w:rsidRDefault="000B554B" w:rsidP="00A1331A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«</w:t>
      </w:r>
      <w:r w:rsidRPr="000B554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предоставление</w:t>
      </w:r>
      <w:r w:rsidR="008E469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компенсационной выплаты</w:t>
      </w:r>
      <w:r w:rsidRPr="000B554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гражданам, указанным в статье 1 Закона Алтайского края от </w:t>
      </w:r>
      <w:r w:rsidRPr="000B554B"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bidi="ru-RU"/>
        </w:rPr>
        <w:t>07.09.2023 № 45-ЗС «О случаях и порядке предоставления в собственность бесплатно земельных участков на территории Алтайского края отдельным категориям граждан в связи с их участием в специальной военной операции»</w:t>
      </w:r>
      <w:r w:rsidRPr="000B554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,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состоящим на учете в целях предоставления </w:t>
      </w:r>
      <w:r w:rsidRPr="000B554B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земельного участка, с их согласия однократно в порядке очередности постановки на учет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; </w:t>
      </w:r>
      <w:r w:rsidR="00A1331A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а также при наличии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принят</w:t>
      </w:r>
      <w:r w:rsidR="00A1331A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ого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по заявлению </w:t>
      </w:r>
      <w:r w:rsidR="00A1331A" w:rsidRPr="00A1331A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гражданина, указанного в </w:t>
      </w:r>
      <w:hyperlink r:id="rId11" w:history="1">
        <w:r w:rsidR="00A1331A" w:rsidRPr="00A1331A">
          <w:rPr>
            <w:rStyle w:val="af1"/>
            <w:rFonts w:ascii="Times New Roman" w:eastAsia="Microsoft Sans Serif" w:hAnsi="Times New Roman" w:cs="Times New Roman"/>
            <w:color w:val="000000" w:themeColor="text1"/>
            <w:sz w:val="28"/>
            <w:szCs w:val="28"/>
            <w:u w:val="none"/>
            <w:lang w:bidi="ru-RU"/>
          </w:rPr>
          <w:t>части 6 статьи 9</w:t>
        </w:r>
      </w:hyperlink>
      <w:r w:rsidR="00A1331A" w:rsidRPr="00A1331A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Закона Алтайского края от 09.11.2015 № 98-ЗС «О бесплатном предоставлении в собственность земельных участков», решение управления социальной защиты населения о предоставлении компенсационной выплаты</w:t>
      </w:r>
      <w:r w:rsidR="00A1331A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;»;</w:t>
      </w:r>
    </w:p>
    <w:p w14:paraId="436D7AB7" w14:textId="2466E2F3" w:rsidR="00A1331A" w:rsidRDefault="00A1331A" w:rsidP="00A1331A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пункт 2.19.32 исключить</w:t>
      </w:r>
      <w:r w:rsidR="0095262A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;</w:t>
      </w:r>
    </w:p>
    <w:p w14:paraId="1A1D55BA" w14:textId="0B1830C9" w:rsidR="0095262A" w:rsidRDefault="0095262A" w:rsidP="00A1331A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пункт 2.26 изложить в новой редакции:</w:t>
      </w:r>
    </w:p>
    <w:p w14:paraId="3A1456CD" w14:textId="0DF2C1A1" w:rsidR="0095262A" w:rsidRDefault="0095262A" w:rsidP="00A1331A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«</w:t>
      </w:r>
      <w:r w:rsidR="006F6574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При предоставлении муниципальной услуги используются: Федеральная государственная информационная система «Единый портал государственных и муниципальных услуг (функций), ЕСИА, СМЭВ, Единый федеральный информационный регистр»;</w:t>
      </w:r>
    </w:p>
    <w:p w14:paraId="34FAEE31" w14:textId="3FDC08E1" w:rsidR="006F6574" w:rsidRDefault="006F6574" w:rsidP="00A1331A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добавить пункты следующего содержания:</w:t>
      </w:r>
    </w:p>
    <w:p w14:paraId="65DA827A" w14:textId="2112D694" w:rsidR="006F6574" w:rsidRDefault="00492581" w:rsidP="00492581">
      <w:pPr>
        <w:tabs>
          <w:tab w:val="left" w:pos="1445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«</w:t>
      </w:r>
      <w:r w:rsidR="008E469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2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.27</w:t>
      </w:r>
      <w:r w:rsidR="006F6574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.</w:t>
      </w:r>
      <w:r w:rsidR="006F6574" w:rsidRPr="006F6574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6F6574">
        <w:rPr>
          <w:rFonts w:ascii="Times New Roman" w:hAnsi="Times New Roman"/>
          <w:color w:val="000000"/>
          <w:sz w:val="28"/>
          <w:szCs w:val="28"/>
          <w:lang w:bidi="ru-RU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14:paraId="0ACC5F16" w14:textId="3D942823" w:rsidR="006F6574" w:rsidRPr="008E469D" w:rsidRDefault="006F6574" w:rsidP="008E469D">
      <w:pPr>
        <w:pStyle w:val="af2"/>
        <w:numPr>
          <w:ilvl w:val="1"/>
          <w:numId w:val="36"/>
        </w:numPr>
        <w:tabs>
          <w:tab w:val="left" w:pos="1445"/>
        </w:tabs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E469D">
        <w:rPr>
          <w:rFonts w:ascii="Times New Roman" w:hAnsi="Times New Roman"/>
          <w:color w:val="000000"/>
          <w:sz w:val="28"/>
          <w:szCs w:val="28"/>
          <w:lang w:bidi="ru-RU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14:paraId="5D687D85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0CA44FCE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16964850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14:paraId="1E60DA90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В случае направления заявления посредством ЕПГУ результат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предоставления муниципальной услуги также может быть выдан заявителю на бумажном носителе в многофункциональном центре в порядке, указанном в заявлении предусмотренным пунктом 2.8 настоящего Административного регламента.</w:t>
      </w:r>
    </w:p>
    <w:p w14:paraId="04AD9451" w14:textId="3C82B993" w:rsidR="006F6574" w:rsidRPr="00492581" w:rsidRDefault="006F6574" w:rsidP="00492581">
      <w:pPr>
        <w:pStyle w:val="af2"/>
        <w:numPr>
          <w:ilvl w:val="1"/>
          <w:numId w:val="35"/>
        </w:numPr>
        <w:tabs>
          <w:tab w:val="left" w:pos="128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Электронные документы представляются в следующих форматах: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xml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doc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docx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odt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xls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xlsx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ods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pdf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jpg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jpeg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zip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rar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sig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png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bmp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proofErr w:type="spellStart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tiff</w:t>
      </w:r>
      <w:proofErr w:type="spellEnd"/>
      <w:r w:rsidRPr="00492581"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14:paraId="121F9E47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>
        <w:rPr>
          <w:rFonts w:ascii="Times New Roman" w:hAnsi="Times New Roman"/>
          <w:color w:val="000000"/>
          <w:sz w:val="28"/>
          <w:szCs w:val="28"/>
          <w:lang w:val="en-US" w:bidi="en-US"/>
        </w:rPr>
        <w:t>dpi</w:t>
      </w:r>
      <w:r w:rsidRPr="006F6574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(масштаб 1:1) с использованием следующих режимов:</w:t>
      </w:r>
    </w:p>
    <w:p w14:paraId="6207BBC5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«черно-белый» (при отсутствии в документе графических изображений и (или) цветного текста);</w:t>
      </w:r>
    </w:p>
    <w:p w14:paraId="5DBB5453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769ED33C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14:paraId="461A91E4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045BC3A7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F6D9FC1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Электронные документы должны обеспечивать:</w:t>
      </w:r>
    </w:p>
    <w:p w14:paraId="3B9690E5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возможность идентифицировать документ и количество листов в документе;</w:t>
      </w:r>
    </w:p>
    <w:p w14:paraId="1A417C9B" w14:textId="77777777" w:rsidR="006F6574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400A7BD9" w14:textId="463298E6" w:rsidR="005554F8" w:rsidRPr="00492581" w:rsidRDefault="006F6574" w:rsidP="0049258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Документы, подлежащие представлению в форматах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 w:bidi="en-US"/>
        </w:rPr>
        <w:t>xls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 w:bidi="en-US"/>
        </w:rPr>
        <w:t>xlsx</w:t>
      </w:r>
      <w:proofErr w:type="spellEnd"/>
      <w:r w:rsidRPr="006F6574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или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 w:bidi="en-US"/>
        </w:rPr>
        <w:t>ods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формируются в виде отдельного электронного документа.</w:t>
      </w:r>
      <w:r w:rsidR="00492581">
        <w:rPr>
          <w:rFonts w:ascii="Times New Roman" w:hAnsi="Times New Roman"/>
          <w:color w:val="000000"/>
          <w:sz w:val="28"/>
          <w:szCs w:val="28"/>
          <w:lang w:bidi="ru-RU"/>
        </w:rPr>
        <w:t>».</w:t>
      </w:r>
    </w:p>
    <w:p w14:paraId="005EBC8C" w14:textId="7C830A27" w:rsidR="003E0ECA" w:rsidRPr="002C204F" w:rsidRDefault="003E0ECA" w:rsidP="002C204F">
      <w:pPr>
        <w:widowControl/>
        <w:ind w:firstLine="74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3E0ECA">
        <w:rPr>
          <w:rFonts w:ascii="Times New Roman" w:hAnsi="Times New Roman" w:cs="Times New Roman"/>
          <w:sz w:val="28"/>
          <w:szCs w:val="28"/>
        </w:rPr>
        <w:t xml:space="preserve">2. </w:t>
      </w:r>
      <w:r w:rsidR="000F780F">
        <w:rPr>
          <w:rFonts w:ascii="Times New Roman" w:hAnsi="Times New Roman" w:cs="Times New Roman"/>
          <w:sz w:val="28"/>
          <w:szCs w:val="28"/>
        </w:rPr>
        <w:t>Опубликовать н</w:t>
      </w:r>
      <w:r w:rsidRPr="003E0ECA">
        <w:rPr>
          <w:rFonts w:ascii="Times New Roman" w:hAnsi="Times New Roman" w:cs="Times New Roman"/>
          <w:sz w:val="28"/>
          <w:szCs w:val="28"/>
        </w:rPr>
        <w:t>астоящее постановление</w:t>
      </w:r>
      <w:r w:rsidR="000F780F">
        <w:rPr>
          <w:rFonts w:ascii="Times New Roman" w:hAnsi="Times New Roman" w:cs="Times New Roman"/>
          <w:sz w:val="28"/>
          <w:szCs w:val="28"/>
        </w:rPr>
        <w:t xml:space="preserve"> в Сборнике муниципальных правовых актов Каменского района Алтайского края и</w:t>
      </w:r>
      <w:r w:rsidRPr="003E0ECA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Администрации Каменского района Алтайского края.</w:t>
      </w:r>
    </w:p>
    <w:p w14:paraId="4D73E548" w14:textId="22FDF5F0" w:rsidR="003E0ECA" w:rsidRPr="003E0ECA" w:rsidRDefault="003E0ECA" w:rsidP="00600DE0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ECA">
        <w:rPr>
          <w:rFonts w:ascii="Times New Roman" w:hAnsi="Times New Roman" w:cs="Times New Roman"/>
          <w:sz w:val="28"/>
          <w:szCs w:val="28"/>
        </w:rPr>
        <w:t xml:space="preserve">3. </w:t>
      </w:r>
      <w:r w:rsidR="008A355E" w:rsidRPr="008A355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Каменского района Алтайского края В.Н. </w:t>
      </w:r>
      <w:proofErr w:type="spellStart"/>
      <w:r w:rsidR="008A355E" w:rsidRPr="008A355E">
        <w:rPr>
          <w:rFonts w:ascii="Times New Roman" w:hAnsi="Times New Roman" w:cs="Times New Roman"/>
          <w:sz w:val="28"/>
          <w:szCs w:val="28"/>
        </w:rPr>
        <w:t>Бальзанова</w:t>
      </w:r>
      <w:proofErr w:type="spellEnd"/>
      <w:r w:rsidR="008A355E" w:rsidRPr="008A355E">
        <w:rPr>
          <w:rFonts w:ascii="Times New Roman" w:hAnsi="Times New Roman" w:cs="Times New Roman"/>
          <w:sz w:val="28"/>
          <w:szCs w:val="28"/>
        </w:rPr>
        <w:t>.</w:t>
      </w:r>
    </w:p>
    <w:p w14:paraId="2E956B82" w14:textId="1188BAA9" w:rsidR="003E0ECA" w:rsidRDefault="003E0ECA" w:rsidP="00600DE0">
      <w:pPr>
        <w:widowControl/>
        <w:tabs>
          <w:tab w:val="right" w:pos="567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56D8F5B" w14:textId="77777777" w:rsidR="000261D6" w:rsidRPr="003E0ECA" w:rsidRDefault="000261D6" w:rsidP="00600DE0">
      <w:pPr>
        <w:widowControl/>
        <w:tabs>
          <w:tab w:val="right" w:pos="5670"/>
        </w:tabs>
        <w:rPr>
          <w:rFonts w:ascii="Times New Roman" w:hAnsi="Times New Roman" w:cs="Times New Roman"/>
          <w:sz w:val="28"/>
          <w:szCs w:val="28"/>
        </w:rPr>
      </w:pPr>
    </w:p>
    <w:p w14:paraId="21800C79" w14:textId="07417290" w:rsidR="000F780F" w:rsidRDefault="003E0ECA" w:rsidP="00600DE0">
      <w:pPr>
        <w:widowControl/>
        <w:tabs>
          <w:tab w:val="left" w:pos="1418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3E0EC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E7A6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E0ECA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</w:t>
      </w:r>
      <w:bookmarkEnd w:id="0"/>
      <w:r w:rsidR="00CE7A60">
        <w:rPr>
          <w:rFonts w:ascii="Times New Roman" w:hAnsi="Times New Roman" w:cs="Times New Roman"/>
          <w:sz w:val="28"/>
          <w:szCs w:val="28"/>
        </w:rPr>
        <w:t xml:space="preserve">   С.Н. Захарова</w:t>
      </w:r>
    </w:p>
    <w:p w14:paraId="53EF7A03" w14:textId="77777777" w:rsidR="000F780F" w:rsidRDefault="000F780F" w:rsidP="00BB3660">
      <w:pPr>
        <w:ind w:left="567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BC736E2" w14:textId="77777777" w:rsidR="000F780F" w:rsidRDefault="000F780F" w:rsidP="00600DE0">
      <w:pPr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0F780F" w:rsidSect="00B645C0">
      <w:headerReference w:type="default" r:id="rId12"/>
      <w:headerReference w:type="first" r:id="rId13"/>
      <w:pgSz w:w="11906" w:h="16838"/>
      <w:pgMar w:top="1134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00E45" w14:textId="77777777" w:rsidR="002C0BCD" w:rsidRDefault="002C0BCD">
      <w:r>
        <w:separator/>
      </w:r>
    </w:p>
  </w:endnote>
  <w:endnote w:type="continuationSeparator" w:id="0">
    <w:p w14:paraId="4FD49600" w14:textId="77777777" w:rsidR="002C0BCD" w:rsidRDefault="002C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8AC0B" w14:textId="77777777" w:rsidR="002C0BCD" w:rsidRDefault="002C0BCD">
      <w:r>
        <w:separator/>
      </w:r>
    </w:p>
  </w:footnote>
  <w:footnote w:type="continuationSeparator" w:id="0">
    <w:p w14:paraId="5DF31196" w14:textId="77777777" w:rsidR="002C0BCD" w:rsidRDefault="002C0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690897"/>
      <w:docPartObj>
        <w:docPartGallery w:val="Page Numbers (Top of Page)"/>
        <w:docPartUnique/>
      </w:docPartObj>
    </w:sdtPr>
    <w:sdtEndPr/>
    <w:sdtContent>
      <w:p w14:paraId="1250862B" w14:textId="17FD687F" w:rsidR="00B645C0" w:rsidRDefault="00B645C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8CF">
          <w:rPr>
            <w:noProof/>
          </w:rPr>
          <w:t>2</w:t>
        </w:r>
        <w:r>
          <w:fldChar w:fldCharType="end"/>
        </w:r>
      </w:p>
    </w:sdtContent>
  </w:sdt>
  <w:p w14:paraId="2BD5517C" w14:textId="77777777" w:rsidR="00B645C0" w:rsidRDefault="00B645C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47200" w14:textId="26ADDBB3" w:rsidR="00B645C0" w:rsidRDefault="00B645C0">
    <w:pPr>
      <w:pStyle w:val="a4"/>
      <w:jc w:val="center"/>
    </w:pPr>
  </w:p>
  <w:p w14:paraId="4B53D4D7" w14:textId="77777777" w:rsidR="00B645C0" w:rsidRDefault="00B645C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0A2"/>
    <w:multiLevelType w:val="hybridMultilevel"/>
    <w:tmpl w:val="E4FC3AB2"/>
    <w:lvl w:ilvl="0" w:tplc="27A8BB8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DA0C05"/>
    <w:multiLevelType w:val="hybridMultilevel"/>
    <w:tmpl w:val="79F8B04E"/>
    <w:lvl w:ilvl="0" w:tplc="3F7E312A">
      <w:start w:val="1"/>
      <w:numFmt w:val="decimal"/>
      <w:lvlText w:val="%1."/>
      <w:lvlJc w:val="left"/>
      <w:pPr>
        <w:ind w:left="1069" w:hanging="360"/>
      </w:pPr>
    </w:lvl>
    <w:lvl w:ilvl="1" w:tplc="95E6035E">
      <w:start w:val="1"/>
      <w:numFmt w:val="lowerLetter"/>
      <w:lvlText w:val="%2."/>
      <w:lvlJc w:val="left"/>
      <w:pPr>
        <w:ind w:left="1789" w:hanging="360"/>
      </w:pPr>
    </w:lvl>
    <w:lvl w:ilvl="2" w:tplc="75804852">
      <w:start w:val="1"/>
      <w:numFmt w:val="lowerRoman"/>
      <w:lvlText w:val="%3."/>
      <w:lvlJc w:val="right"/>
      <w:pPr>
        <w:ind w:left="2509" w:hanging="180"/>
      </w:pPr>
    </w:lvl>
    <w:lvl w:ilvl="3" w:tplc="F2124458">
      <w:start w:val="1"/>
      <w:numFmt w:val="decimal"/>
      <w:lvlText w:val="%4."/>
      <w:lvlJc w:val="left"/>
      <w:pPr>
        <w:ind w:left="3229" w:hanging="360"/>
      </w:pPr>
    </w:lvl>
    <w:lvl w:ilvl="4" w:tplc="487294D0">
      <w:start w:val="1"/>
      <w:numFmt w:val="lowerLetter"/>
      <w:lvlText w:val="%5."/>
      <w:lvlJc w:val="left"/>
      <w:pPr>
        <w:ind w:left="3949" w:hanging="360"/>
      </w:pPr>
    </w:lvl>
    <w:lvl w:ilvl="5" w:tplc="674C56BE">
      <w:start w:val="1"/>
      <w:numFmt w:val="lowerRoman"/>
      <w:lvlText w:val="%6."/>
      <w:lvlJc w:val="right"/>
      <w:pPr>
        <w:ind w:left="4669" w:hanging="180"/>
      </w:pPr>
    </w:lvl>
    <w:lvl w:ilvl="6" w:tplc="3488C2E6">
      <w:start w:val="1"/>
      <w:numFmt w:val="decimal"/>
      <w:lvlText w:val="%7."/>
      <w:lvlJc w:val="left"/>
      <w:pPr>
        <w:ind w:left="5389" w:hanging="360"/>
      </w:pPr>
    </w:lvl>
    <w:lvl w:ilvl="7" w:tplc="93CC61D6">
      <w:start w:val="1"/>
      <w:numFmt w:val="lowerLetter"/>
      <w:lvlText w:val="%8."/>
      <w:lvlJc w:val="left"/>
      <w:pPr>
        <w:ind w:left="6109" w:hanging="360"/>
      </w:pPr>
    </w:lvl>
    <w:lvl w:ilvl="8" w:tplc="D1505EEA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980A3E"/>
    <w:multiLevelType w:val="multilevel"/>
    <w:tmpl w:val="3E442CE6"/>
    <w:lvl w:ilvl="0">
      <w:start w:val="1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6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7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4" w:hanging="7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>
    <w:nsid w:val="0C182A21"/>
    <w:multiLevelType w:val="hybridMultilevel"/>
    <w:tmpl w:val="BF06E73E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4215F1"/>
    <w:multiLevelType w:val="hybridMultilevel"/>
    <w:tmpl w:val="D2D6F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77496"/>
    <w:multiLevelType w:val="hybridMultilevel"/>
    <w:tmpl w:val="D0CE16D6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0DCD"/>
    <w:multiLevelType w:val="hybridMultilevel"/>
    <w:tmpl w:val="51326ED8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B1669"/>
    <w:multiLevelType w:val="hybridMultilevel"/>
    <w:tmpl w:val="E2AEEC06"/>
    <w:lvl w:ilvl="0" w:tplc="0419000F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6E1372"/>
    <w:multiLevelType w:val="hybridMultilevel"/>
    <w:tmpl w:val="5CDAA65A"/>
    <w:lvl w:ilvl="0" w:tplc="E5E2AA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46243"/>
    <w:multiLevelType w:val="hybridMultilevel"/>
    <w:tmpl w:val="C322A3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06DA8"/>
    <w:multiLevelType w:val="multilevel"/>
    <w:tmpl w:val="06845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28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>
    <w:nsid w:val="197D0791"/>
    <w:multiLevelType w:val="hybridMultilevel"/>
    <w:tmpl w:val="DDEC41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CC4190"/>
    <w:multiLevelType w:val="hybridMultilevel"/>
    <w:tmpl w:val="D4263D40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1E46A7"/>
    <w:multiLevelType w:val="hybridMultilevel"/>
    <w:tmpl w:val="68FCE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9450DC"/>
    <w:multiLevelType w:val="hybridMultilevel"/>
    <w:tmpl w:val="78E68494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62F02D1"/>
    <w:multiLevelType w:val="multilevel"/>
    <w:tmpl w:val="F7A6349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6">
    <w:nsid w:val="2AAB0A32"/>
    <w:multiLevelType w:val="hybridMultilevel"/>
    <w:tmpl w:val="B2DA0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D1CB0"/>
    <w:multiLevelType w:val="multilevel"/>
    <w:tmpl w:val="AB0EA54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28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18">
    <w:nsid w:val="3F5A0E95"/>
    <w:multiLevelType w:val="hybridMultilevel"/>
    <w:tmpl w:val="15FEFA50"/>
    <w:lvl w:ilvl="0" w:tplc="080AC966">
      <w:start w:val="1"/>
      <w:numFmt w:val="bullet"/>
      <w:lvlText w:val="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9">
    <w:nsid w:val="3FD751F9"/>
    <w:multiLevelType w:val="multilevel"/>
    <w:tmpl w:val="2144827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0">
    <w:nsid w:val="403D1F77"/>
    <w:multiLevelType w:val="hybridMultilevel"/>
    <w:tmpl w:val="9D00AFD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078B7"/>
    <w:multiLevelType w:val="hybridMultilevel"/>
    <w:tmpl w:val="9CFE3560"/>
    <w:lvl w:ilvl="0" w:tplc="E30A9A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3846671"/>
    <w:multiLevelType w:val="hybridMultilevel"/>
    <w:tmpl w:val="ABA4551A"/>
    <w:lvl w:ilvl="0" w:tplc="287EC718">
      <w:start w:val="30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8"/>
        <w:szCs w:val="28"/>
        <w:u w:val="none"/>
        <w:effect w:val="none"/>
      </w:rPr>
    </w:lvl>
    <w:lvl w:ilvl="1" w:tplc="5D7A7504">
      <w:numFmt w:val="decimal"/>
      <w:lvlText w:val=""/>
      <w:lvlJc w:val="left"/>
      <w:pPr>
        <w:ind w:left="0" w:firstLine="0"/>
      </w:pPr>
    </w:lvl>
    <w:lvl w:ilvl="2" w:tplc="A460A54E">
      <w:numFmt w:val="decimal"/>
      <w:lvlText w:val=""/>
      <w:lvlJc w:val="left"/>
      <w:pPr>
        <w:ind w:left="0" w:firstLine="0"/>
      </w:pPr>
    </w:lvl>
    <w:lvl w:ilvl="3" w:tplc="2A149BB8">
      <w:numFmt w:val="decimal"/>
      <w:lvlText w:val=""/>
      <w:lvlJc w:val="left"/>
      <w:pPr>
        <w:ind w:left="0" w:firstLine="0"/>
      </w:pPr>
    </w:lvl>
    <w:lvl w:ilvl="4" w:tplc="7EDC6670">
      <w:numFmt w:val="decimal"/>
      <w:lvlText w:val=""/>
      <w:lvlJc w:val="left"/>
      <w:pPr>
        <w:ind w:left="0" w:firstLine="0"/>
      </w:pPr>
    </w:lvl>
    <w:lvl w:ilvl="5" w:tplc="767AABBC">
      <w:numFmt w:val="decimal"/>
      <w:lvlText w:val=""/>
      <w:lvlJc w:val="left"/>
      <w:pPr>
        <w:ind w:left="0" w:firstLine="0"/>
      </w:pPr>
    </w:lvl>
    <w:lvl w:ilvl="6" w:tplc="DC9CCFFC">
      <w:numFmt w:val="decimal"/>
      <w:lvlText w:val=""/>
      <w:lvlJc w:val="left"/>
      <w:pPr>
        <w:ind w:left="0" w:firstLine="0"/>
      </w:pPr>
    </w:lvl>
    <w:lvl w:ilvl="7" w:tplc="8CF883E4">
      <w:numFmt w:val="decimal"/>
      <w:lvlText w:val=""/>
      <w:lvlJc w:val="left"/>
      <w:pPr>
        <w:ind w:left="0" w:firstLine="0"/>
      </w:pPr>
    </w:lvl>
    <w:lvl w:ilvl="8" w:tplc="54466D58">
      <w:numFmt w:val="decimal"/>
      <w:lvlText w:val=""/>
      <w:lvlJc w:val="left"/>
      <w:pPr>
        <w:ind w:left="0" w:firstLine="0"/>
      </w:pPr>
    </w:lvl>
  </w:abstractNum>
  <w:abstractNum w:abstractNumId="23">
    <w:nsid w:val="4C20225B"/>
    <w:multiLevelType w:val="hybridMultilevel"/>
    <w:tmpl w:val="88C8C0D6"/>
    <w:lvl w:ilvl="0" w:tplc="5CA24942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4">
    <w:nsid w:val="4FD56F5D"/>
    <w:multiLevelType w:val="hybridMultilevel"/>
    <w:tmpl w:val="3052402A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B4ED8"/>
    <w:multiLevelType w:val="hybridMultilevel"/>
    <w:tmpl w:val="EC0C1860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59611C"/>
    <w:multiLevelType w:val="hybridMultilevel"/>
    <w:tmpl w:val="88D01634"/>
    <w:lvl w:ilvl="0" w:tplc="33FCCB06">
      <w:start w:val="1"/>
      <w:numFmt w:val="decimal"/>
      <w:lvlText w:val="%1."/>
      <w:lvlJc w:val="left"/>
      <w:pPr>
        <w:ind w:left="1069" w:hanging="360"/>
      </w:pPr>
    </w:lvl>
    <w:lvl w:ilvl="1" w:tplc="6290AEC2">
      <w:start w:val="1"/>
      <w:numFmt w:val="lowerLetter"/>
      <w:lvlText w:val="%2."/>
      <w:lvlJc w:val="left"/>
      <w:pPr>
        <w:ind w:left="1789" w:hanging="360"/>
      </w:pPr>
    </w:lvl>
    <w:lvl w:ilvl="2" w:tplc="F9BC68D8">
      <w:start w:val="1"/>
      <w:numFmt w:val="lowerRoman"/>
      <w:lvlText w:val="%3."/>
      <w:lvlJc w:val="right"/>
      <w:pPr>
        <w:ind w:left="2509" w:hanging="180"/>
      </w:pPr>
    </w:lvl>
    <w:lvl w:ilvl="3" w:tplc="82FC94FC">
      <w:start w:val="1"/>
      <w:numFmt w:val="decimal"/>
      <w:lvlText w:val="%4."/>
      <w:lvlJc w:val="left"/>
      <w:pPr>
        <w:ind w:left="3229" w:hanging="360"/>
      </w:pPr>
    </w:lvl>
    <w:lvl w:ilvl="4" w:tplc="1A080024">
      <w:start w:val="1"/>
      <w:numFmt w:val="lowerLetter"/>
      <w:lvlText w:val="%5."/>
      <w:lvlJc w:val="left"/>
      <w:pPr>
        <w:ind w:left="3949" w:hanging="360"/>
      </w:pPr>
    </w:lvl>
    <w:lvl w:ilvl="5" w:tplc="A55EB836">
      <w:start w:val="1"/>
      <w:numFmt w:val="lowerRoman"/>
      <w:lvlText w:val="%6."/>
      <w:lvlJc w:val="right"/>
      <w:pPr>
        <w:ind w:left="4669" w:hanging="180"/>
      </w:pPr>
    </w:lvl>
    <w:lvl w:ilvl="6" w:tplc="7DDA8CE6">
      <w:start w:val="1"/>
      <w:numFmt w:val="decimal"/>
      <w:lvlText w:val="%7."/>
      <w:lvlJc w:val="left"/>
      <w:pPr>
        <w:ind w:left="5389" w:hanging="360"/>
      </w:pPr>
    </w:lvl>
    <w:lvl w:ilvl="7" w:tplc="E2C06C0A">
      <w:start w:val="1"/>
      <w:numFmt w:val="lowerLetter"/>
      <w:lvlText w:val="%8."/>
      <w:lvlJc w:val="left"/>
      <w:pPr>
        <w:ind w:left="6109" w:hanging="360"/>
      </w:pPr>
    </w:lvl>
    <w:lvl w:ilvl="8" w:tplc="4BC076E2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5645FC"/>
    <w:multiLevelType w:val="hybridMultilevel"/>
    <w:tmpl w:val="2F4AA924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AC96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211D26"/>
    <w:multiLevelType w:val="multilevel"/>
    <w:tmpl w:val="8C9268BE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9">
    <w:nsid w:val="6FBB202D"/>
    <w:multiLevelType w:val="hybridMultilevel"/>
    <w:tmpl w:val="1914890A"/>
    <w:lvl w:ilvl="0" w:tplc="A6EAE662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FC54AFB2">
      <w:start w:val="1"/>
      <w:numFmt w:val="lowerLetter"/>
      <w:lvlText w:val="%2."/>
      <w:lvlJc w:val="left"/>
      <w:pPr>
        <w:ind w:left="2149" w:hanging="360"/>
      </w:pPr>
    </w:lvl>
    <w:lvl w:ilvl="2" w:tplc="AB52FC10">
      <w:start w:val="1"/>
      <w:numFmt w:val="lowerRoman"/>
      <w:lvlText w:val="%3."/>
      <w:lvlJc w:val="right"/>
      <w:pPr>
        <w:ind w:left="2869" w:hanging="180"/>
      </w:pPr>
    </w:lvl>
    <w:lvl w:ilvl="3" w:tplc="79EAA946">
      <w:start w:val="1"/>
      <w:numFmt w:val="decimal"/>
      <w:lvlText w:val="%4)"/>
      <w:lvlJc w:val="left"/>
      <w:pPr>
        <w:ind w:left="3589" w:hanging="360"/>
      </w:pPr>
    </w:lvl>
    <w:lvl w:ilvl="4" w:tplc="6DBAF0EE">
      <w:start w:val="1"/>
      <w:numFmt w:val="lowerLetter"/>
      <w:lvlText w:val="%5."/>
      <w:lvlJc w:val="left"/>
      <w:pPr>
        <w:ind w:left="4309" w:hanging="360"/>
      </w:pPr>
    </w:lvl>
    <w:lvl w:ilvl="5" w:tplc="71DEAEB0">
      <w:start w:val="1"/>
      <w:numFmt w:val="lowerRoman"/>
      <w:lvlText w:val="%6."/>
      <w:lvlJc w:val="right"/>
      <w:pPr>
        <w:ind w:left="5029" w:hanging="180"/>
      </w:pPr>
    </w:lvl>
    <w:lvl w:ilvl="6" w:tplc="32DA535C">
      <w:start w:val="1"/>
      <w:numFmt w:val="decimal"/>
      <w:lvlText w:val="%7."/>
      <w:lvlJc w:val="left"/>
      <w:pPr>
        <w:ind w:left="5749" w:hanging="360"/>
      </w:pPr>
    </w:lvl>
    <w:lvl w:ilvl="7" w:tplc="4E4AE710">
      <w:start w:val="1"/>
      <w:numFmt w:val="lowerLetter"/>
      <w:lvlText w:val="%8."/>
      <w:lvlJc w:val="left"/>
      <w:pPr>
        <w:ind w:left="6469" w:hanging="360"/>
      </w:pPr>
    </w:lvl>
    <w:lvl w:ilvl="8" w:tplc="DE60CAC2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05C48A7"/>
    <w:multiLevelType w:val="hybridMultilevel"/>
    <w:tmpl w:val="C98ED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D333E3"/>
    <w:multiLevelType w:val="multilevel"/>
    <w:tmpl w:val="81EA503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color w:val="000000"/>
      </w:rPr>
    </w:lvl>
    <w:lvl w:ilvl="1">
      <w:start w:val="28"/>
      <w:numFmt w:val="decimal"/>
      <w:lvlText w:val="%1.%2"/>
      <w:lvlJc w:val="left"/>
      <w:pPr>
        <w:ind w:left="1245" w:hanging="52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000000"/>
      </w:rPr>
    </w:lvl>
  </w:abstractNum>
  <w:abstractNum w:abstractNumId="32">
    <w:nsid w:val="7950385E"/>
    <w:multiLevelType w:val="hybridMultilevel"/>
    <w:tmpl w:val="47D2A3F2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CE2A9CB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D66056A"/>
    <w:multiLevelType w:val="hybridMultilevel"/>
    <w:tmpl w:val="C8609A8A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153170"/>
    <w:multiLevelType w:val="multilevel"/>
    <w:tmpl w:val="BBF408D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29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E93184D"/>
    <w:multiLevelType w:val="hybridMultilevel"/>
    <w:tmpl w:val="004A6ED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4"/>
  </w:num>
  <w:num w:numId="5">
    <w:abstractNumId w:val="1"/>
  </w:num>
  <w:num w:numId="6">
    <w:abstractNumId w:val="26"/>
  </w:num>
  <w:num w:numId="7">
    <w:abstractNumId w:val="2"/>
  </w:num>
  <w:num w:numId="8">
    <w:abstractNumId w:val="29"/>
  </w:num>
  <w:num w:numId="9">
    <w:abstractNumId w:val="30"/>
  </w:num>
  <w:num w:numId="10">
    <w:abstractNumId w:val="23"/>
  </w:num>
  <w:num w:numId="11">
    <w:abstractNumId w:val="35"/>
  </w:num>
  <w:num w:numId="12">
    <w:abstractNumId w:val="5"/>
  </w:num>
  <w:num w:numId="13">
    <w:abstractNumId w:val="20"/>
  </w:num>
  <w:num w:numId="14">
    <w:abstractNumId w:val="33"/>
  </w:num>
  <w:num w:numId="15">
    <w:abstractNumId w:val="12"/>
  </w:num>
  <w:num w:numId="16">
    <w:abstractNumId w:val="3"/>
  </w:num>
  <w:num w:numId="17">
    <w:abstractNumId w:val="11"/>
  </w:num>
  <w:num w:numId="18">
    <w:abstractNumId w:val="9"/>
  </w:num>
  <w:num w:numId="19">
    <w:abstractNumId w:val="21"/>
  </w:num>
  <w:num w:numId="20">
    <w:abstractNumId w:val="28"/>
  </w:num>
  <w:num w:numId="21">
    <w:abstractNumId w:val="32"/>
  </w:num>
  <w:num w:numId="22">
    <w:abstractNumId w:val="14"/>
  </w:num>
  <w:num w:numId="23">
    <w:abstractNumId w:val="8"/>
  </w:num>
  <w:num w:numId="24">
    <w:abstractNumId w:val="27"/>
  </w:num>
  <w:num w:numId="25">
    <w:abstractNumId w:val="24"/>
  </w:num>
  <w:num w:numId="26">
    <w:abstractNumId w:val="6"/>
  </w:num>
  <w:num w:numId="27">
    <w:abstractNumId w:val="18"/>
  </w:num>
  <w:num w:numId="28">
    <w:abstractNumId w:val="16"/>
  </w:num>
  <w:num w:numId="29">
    <w:abstractNumId w:val="25"/>
  </w:num>
  <w:num w:numId="30">
    <w:abstractNumId w:val="0"/>
  </w:num>
  <w:num w:numId="31">
    <w:abstractNumId w:val="22"/>
    <w:lvlOverride w:ilvl="0">
      <w:startOverride w:val="3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0"/>
  </w:num>
  <w:num w:numId="33">
    <w:abstractNumId w:val="19"/>
  </w:num>
  <w:num w:numId="34">
    <w:abstractNumId w:val="17"/>
  </w:num>
  <w:num w:numId="35">
    <w:abstractNumId w:val="3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39"/>
    <w:rsid w:val="000051F6"/>
    <w:rsid w:val="00022366"/>
    <w:rsid w:val="000261D6"/>
    <w:rsid w:val="00056D61"/>
    <w:rsid w:val="00056EBF"/>
    <w:rsid w:val="000702DF"/>
    <w:rsid w:val="0007379C"/>
    <w:rsid w:val="000B2D24"/>
    <w:rsid w:val="000B554B"/>
    <w:rsid w:val="000C0740"/>
    <w:rsid w:val="000F780F"/>
    <w:rsid w:val="00114345"/>
    <w:rsid w:val="00156B8D"/>
    <w:rsid w:val="00170ADD"/>
    <w:rsid w:val="001A1ADE"/>
    <w:rsid w:val="001B0C42"/>
    <w:rsid w:val="001E0585"/>
    <w:rsid w:val="001E1D89"/>
    <w:rsid w:val="00212192"/>
    <w:rsid w:val="00233B19"/>
    <w:rsid w:val="00234B04"/>
    <w:rsid w:val="00237228"/>
    <w:rsid w:val="00244F8E"/>
    <w:rsid w:val="00272F68"/>
    <w:rsid w:val="0029028E"/>
    <w:rsid w:val="002C0BCD"/>
    <w:rsid w:val="002C204F"/>
    <w:rsid w:val="002D7679"/>
    <w:rsid w:val="002E443D"/>
    <w:rsid w:val="00327FB0"/>
    <w:rsid w:val="00334E06"/>
    <w:rsid w:val="00335B56"/>
    <w:rsid w:val="0035453C"/>
    <w:rsid w:val="00373039"/>
    <w:rsid w:val="003860F6"/>
    <w:rsid w:val="00395DDE"/>
    <w:rsid w:val="003A616D"/>
    <w:rsid w:val="003A6526"/>
    <w:rsid w:val="003B0FC4"/>
    <w:rsid w:val="003B69D7"/>
    <w:rsid w:val="003B6A5B"/>
    <w:rsid w:val="003D2AF5"/>
    <w:rsid w:val="003D5DF5"/>
    <w:rsid w:val="003E0ECA"/>
    <w:rsid w:val="003F0421"/>
    <w:rsid w:val="00436AA4"/>
    <w:rsid w:val="00492581"/>
    <w:rsid w:val="00497768"/>
    <w:rsid w:val="004C1327"/>
    <w:rsid w:val="004C417C"/>
    <w:rsid w:val="004F2F8F"/>
    <w:rsid w:val="004F32EC"/>
    <w:rsid w:val="005071DC"/>
    <w:rsid w:val="00543921"/>
    <w:rsid w:val="005554F8"/>
    <w:rsid w:val="005A6E30"/>
    <w:rsid w:val="005E0E6F"/>
    <w:rsid w:val="005F4274"/>
    <w:rsid w:val="00600DE0"/>
    <w:rsid w:val="0061639B"/>
    <w:rsid w:val="00644DF8"/>
    <w:rsid w:val="006617CD"/>
    <w:rsid w:val="00680306"/>
    <w:rsid w:val="0068736D"/>
    <w:rsid w:val="006B3CC4"/>
    <w:rsid w:val="006D3AAC"/>
    <w:rsid w:val="006F6574"/>
    <w:rsid w:val="00746AE2"/>
    <w:rsid w:val="00750E7A"/>
    <w:rsid w:val="007611D2"/>
    <w:rsid w:val="007758CA"/>
    <w:rsid w:val="00796D1C"/>
    <w:rsid w:val="007A1A82"/>
    <w:rsid w:val="007B6482"/>
    <w:rsid w:val="007C1397"/>
    <w:rsid w:val="007D0C9E"/>
    <w:rsid w:val="007D760E"/>
    <w:rsid w:val="008107EB"/>
    <w:rsid w:val="00833687"/>
    <w:rsid w:val="008377D1"/>
    <w:rsid w:val="008472BD"/>
    <w:rsid w:val="00864FAD"/>
    <w:rsid w:val="00875A68"/>
    <w:rsid w:val="00890B36"/>
    <w:rsid w:val="008A266C"/>
    <w:rsid w:val="008A30B2"/>
    <w:rsid w:val="008A355E"/>
    <w:rsid w:val="008E469D"/>
    <w:rsid w:val="008E5F1D"/>
    <w:rsid w:val="00907A1E"/>
    <w:rsid w:val="00944A7E"/>
    <w:rsid w:val="0095262A"/>
    <w:rsid w:val="009837C8"/>
    <w:rsid w:val="009A408C"/>
    <w:rsid w:val="009C13A2"/>
    <w:rsid w:val="009C7142"/>
    <w:rsid w:val="009D1BD9"/>
    <w:rsid w:val="009D3D00"/>
    <w:rsid w:val="009E2FDF"/>
    <w:rsid w:val="009F61A3"/>
    <w:rsid w:val="00A1331A"/>
    <w:rsid w:val="00A172B3"/>
    <w:rsid w:val="00A3364C"/>
    <w:rsid w:val="00A40F7D"/>
    <w:rsid w:val="00A529E0"/>
    <w:rsid w:val="00A950AE"/>
    <w:rsid w:val="00AC299F"/>
    <w:rsid w:val="00AC6CAC"/>
    <w:rsid w:val="00AE3C00"/>
    <w:rsid w:val="00B42334"/>
    <w:rsid w:val="00B424A7"/>
    <w:rsid w:val="00B52F48"/>
    <w:rsid w:val="00B645C0"/>
    <w:rsid w:val="00BB3660"/>
    <w:rsid w:val="00BB5B42"/>
    <w:rsid w:val="00BC4EEF"/>
    <w:rsid w:val="00BD7BE3"/>
    <w:rsid w:val="00BF1523"/>
    <w:rsid w:val="00BF1841"/>
    <w:rsid w:val="00C25A3E"/>
    <w:rsid w:val="00C34449"/>
    <w:rsid w:val="00C531C1"/>
    <w:rsid w:val="00C55CEB"/>
    <w:rsid w:val="00C7635D"/>
    <w:rsid w:val="00C831D2"/>
    <w:rsid w:val="00C94290"/>
    <w:rsid w:val="00CA449C"/>
    <w:rsid w:val="00CE2E61"/>
    <w:rsid w:val="00CE7A60"/>
    <w:rsid w:val="00D00F47"/>
    <w:rsid w:val="00D078CF"/>
    <w:rsid w:val="00D36E0C"/>
    <w:rsid w:val="00D453DA"/>
    <w:rsid w:val="00DB2956"/>
    <w:rsid w:val="00DC796C"/>
    <w:rsid w:val="00E141B0"/>
    <w:rsid w:val="00E40F05"/>
    <w:rsid w:val="00E60392"/>
    <w:rsid w:val="00E7120A"/>
    <w:rsid w:val="00EA39E1"/>
    <w:rsid w:val="00EA526E"/>
    <w:rsid w:val="00EC3DCF"/>
    <w:rsid w:val="00F129DB"/>
    <w:rsid w:val="00F23B52"/>
    <w:rsid w:val="00F41F06"/>
    <w:rsid w:val="00F5707B"/>
    <w:rsid w:val="00F80C21"/>
    <w:rsid w:val="00F90C66"/>
    <w:rsid w:val="00F94CD0"/>
    <w:rsid w:val="00F97D97"/>
    <w:rsid w:val="00FA1EEC"/>
    <w:rsid w:val="00FB038F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0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40"/>
      <w:outlineLvl w:val="1"/>
    </w:pPr>
    <w:rPr>
      <w:rFonts w:ascii="Calibri Light" w:eastAsia="Calibri Light" w:hAnsi="Calibri Light" w:cs="Calibri Light"/>
      <w:color w:val="2E74B5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widowControl/>
      <w:ind w:firstLine="709"/>
      <w:outlineLvl w:val="3"/>
    </w:pPr>
    <w:rPr>
      <w:rFonts w:ascii="Times New Roman" w:hAnsi="Times New Roman" w:cs="Times New Roman"/>
      <w:iCs/>
      <w:sz w:val="24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widowControl/>
      <w:spacing w:before="40" w:line="259" w:lineRule="auto"/>
      <w:ind w:left="2880"/>
      <w:outlineLvl w:val="4"/>
    </w:pPr>
    <w:rPr>
      <w:rFonts w:ascii="Calibri Light" w:hAnsi="Calibri Light" w:cs="Times New Roman"/>
      <w:color w:val="2E74B5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widowControl/>
      <w:spacing w:before="40" w:line="259" w:lineRule="auto"/>
      <w:ind w:left="3600"/>
      <w:outlineLvl w:val="5"/>
    </w:pPr>
    <w:rPr>
      <w:rFonts w:ascii="Calibri Light" w:hAnsi="Calibri Light" w:cs="Times New Roman"/>
      <w:color w:val="1F4D78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widowControl/>
      <w:spacing w:before="40" w:line="259" w:lineRule="auto"/>
      <w:ind w:left="4320"/>
      <w:outlineLvl w:val="6"/>
    </w:pPr>
    <w:rPr>
      <w:rFonts w:ascii="Calibri Light" w:hAnsi="Calibri Light" w:cs="Times New Roman"/>
      <w:i/>
      <w:iCs/>
      <w:color w:val="1F4D78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widowControl/>
      <w:spacing w:before="40" w:line="259" w:lineRule="auto"/>
      <w:ind w:left="5040"/>
      <w:outlineLvl w:val="7"/>
    </w:pPr>
    <w:rPr>
      <w:rFonts w:ascii="Calibri Light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widowControl/>
      <w:spacing w:before="40" w:line="259" w:lineRule="auto"/>
      <w:ind w:left="5760"/>
      <w:outlineLvl w:val="8"/>
    </w:pPr>
    <w:rPr>
      <w:rFonts w:ascii="Calibri Light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Pr>
      <w:rFonts w:ascii="Calibri Light" w:eastAsia="Calibri Light" w:hAnsi="Calibri Light" w:cs="Calibri Light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Pr>
      <w:rFonts w:ascii="Times New Roman" w:eastAsia="Times New Roman" w:hAnsi="Times New Roman" w:cs="Times New Roman"/>
      <w:iCs/>
      <w:sz w:val="24"/>
    </w:rPr>
  </w:style>
  <w:style w:type="character" w:customStyle="1" w:styleId="50">
    <w:name w:val="Заголовок 5 Знак"/>
    <w:basedOn w:val="a1"/>
    <w:link w:val="5"/>
    <w:uiPriority w:val="9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1"/>
    <w:link w:val="6"/>
    <w:uiPriority w:val="9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4">
    <w:name w:val="header"/>
    <w:basedOn w:val="a0"/>
    <w:link w:val="a5"/>
    <w:uiPriority w:val="99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pPr>
      <w:widowControl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_Адресат"/>
    <w:basedOn w:val="a0"/>
    <w:next w:val="a0"/>
    <w:pPr>
      <w:keepNext/>
      <w:keepLines/>
      <w:spacing w:before="120"/>
      <w:ind w:left="5273"/>
    </w:pPr>
    <w:rPr>
      <w:sz w:val="28"/>
    </w:rPr>
  </w:style>
  <w:style w:type="paragraph" w:customStyle="1" w:styleId="ab">
    <w:name w:val="_Текст"/>
    <w:basedOn w:val="a0"/>
    <w:pPr>
      <w:ind w:right="454" w:firstLine="709"/>
      <w:jc w:val="both"/>
    </w:pPr>
    <w:rPr>
      <w:sz w:val="28"/>
      <w:szCs w:val="28"/>
    </w:rPr>
  </w:style>
  <w:style w:type="paragraph" w:customStyle="1" w:styleId="ac">
    <w:name w:val="_Обращение"/>
    <w:basedOn w:val="a0"/>
    <w:next w:val="ab"/>
    <w:pPr>
      <w:keepNext/>
      <w:keepLines/>
      <w:spacing w:after="240"/>
      <w:ind w:right="454"/>
      <w:jc w:val="center"/>
    </w:pPr>
    <w:rPr>
      <w:spacing w:val="30"/>
      <w:sz w:val="28"/>
      <w:szCs w:val="28"/>
    </w:rPr>
  </w:style>
  <w:style w:type="paragraph" w:customStyle="1" w:styleId="ad">
    <w:name w:val="_Подпись"/>
    <w:basedOn w:val="a0"/>
    <w:pPr>
      <w:tabs>
        <w:tab w:val="right" w:pos="9072"/>
      </w:tabs>
      <w:ind w:right="680"/>
    </w:pPr>
    <w:rPr>
      <w:sz w:val="28"/>
    </w:rPr>
  </w:style>
  <w:style w:type="table" w:styleId="ae">
    <w:name w:val="Table Grid"/>
    <w:basedOn w:val="a2"/>
    <w:uiPriority w:val="5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pPr>
      <w:spacing w:after="120"/>
    </w:pPr>
  </w:style>
  <w:style w:type="character" w:customStyle="1" w:styleId="af0">
    <w:name w:val="Основной текст Знак"/>
    <w:basedOn w:val="a1"/>
    <w:link w:val="af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f2">
    <w:name w:val="List Paragraph"/>
    <w:basedOn w:val="a0"/>
    <w:link w:val="af3"/>
    <w:uiPriority w:val="34"/>
    <w:qFormat/>
    <w:pPr>
      <w:ind w:left="720"/>
      <w:contextualSpacing/>
    </w:pPr>
  </w:style>
  <w:style w:type="character" w:styleId="af4">
    <w:name w:val="FollowedHyperlink"/>
    <w:basedOn w:val="a1"/>
    <w:uiPriority w:val="99"/>
    <w:unhideWhenUsed/>
    <w:rPr>
      <w:color w:val="954F72" w:themeColor="followedHyperlink"/>
      <w:u w:val="single"/>
    </w:rPr>
  </w:style>
  <w:style w:type="numbering" w:customStyle="1" w:styleId="11">
    <w:name w:val="Нет списка1"/>
    <w:next w:val="a3"/>
    <w:uiPriority w:val="99"/>
    <w:semiHidden/>
  </w:style>
  <w:style w:type="paragraph" w:styleId="af5">
    <w:name w:val="footnote text"/>
    <w:basedOn w:val="a0"/>
    <w:link w:val="af6"/>
    <w:uiPriority w:val="99"/>
    <w:pPr>
      <w:widowControl/>
    </w:pPr>
    <w:rPr>
      <w:rFonts w:ascii="Times New Roman" w:hAnsi="Times New Roman" w:cs="Times New Roman"/>
    </w:rPr>
  </w:style>
  <w:style w:type="character" w:customStyle="1" w:styleId="af6">
    <w:name w:val="Текст сноски Знак"/>
    <w:basedOn w:val="a1"/>
    <w:link w:val="af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Pr>
      <w:vertAlign w:val="superscript"/>
    </w:rPr>
  </w:style>
  <w:style w:type="character" w:styleId="af8">
    <w:name w:val="page number"/>
    <w:basedOn w:val="a1"/>
    <w:uiPriority w:val="99"/>
  </w:style>
  <w:style w:type="paragraph" w:styleId="af9">
    <w:name w:val="Normal (Web)"/>
    <w:basedOn w:val="a0"/>
    <w:link w:val="afa"/>
    <w:uiPriority w:val="99"/>
    <w:unhideWhenUsed/>
    <w:pPr>
      <w:widowControl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fa">
    <w:name w:val="Обычный (веб) Знак"/>
    <w:link w:val="af9"/>
    <w:uiPriority w:val="99"/>
    <w:locked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0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b">
    <w:name w:val="annotation reference"/>
    <w:uiPriority w:val="99"/>
    <w:rPr>
      <w:sz w:val="18"/>
      <w:szCs w:val="18"/>
    </w:rPr>
  </w:style>
  <w:style w:type="paragraph" w:styleId="afc">
    <w:name w:val="annotation text"/>
    <w:basedOn w:val="a0"/>
    <w:link w:val="afd"/>
    <w:uiPriority w:val="99"/>
    <w:pPr>
      <w:widowControl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fd">
    <w:name w:val="Текст примечания Знак"/>
    <w:basedOn w:val="a1"/>
    <w:link w:val="afc"/>
    <w:uiPriority w:val="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e">
    <w:name w:val="annotation subject"/>
    <w:basedOn w:val="afc"/>
    <w:next w:val="afc"/>
    <w:link w:val="aff"/>
    <w:uiPriority w:val="9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0">
    <w:name w:val="Знак Знак Знак Знак"/>
    <w:basedOn w:val="a0"/>
    <w:pPr>
      <w:widowControl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21">
    <w:name w:val="Абзац списка2"/>
    <w:basedOn w:val="a0"/>
    <w:pPr>
      <w:widowControl/>
      <w:ind w:left="720"/>
    </w:pPr>
    <w:rPr>
      <w:rFonts w:ascii="Times New Roman" w:hAnsi="Times New Roman" w:cs="Times New Roman"/>
      <w:sz w:val="24"/>
    </w:rPr>
  </w:style>
  <w:style w:type="paragraph" w:customStyle="1" w:styleId="-11">
    <w:name w:val="Цветная заливка - Акцент 11"/>
    <w:hidden/>
    <w:uiPriority w:val="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pPr>
      <w:widowControl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styleId="22">
    <w:name w:val="Body Text Indent 2"/>
    <w:basedOn w:val="a0"/>
    <w:link w:val="23"/>
    <w:pPr>
      <w:widowControl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eastAsia="Times New Roman"/>
      <w:lang w:eastAsia="ru-RU"/>
    </w:rPr>
  </w:style>
  <w:style w:type="paragraph" w:styleId="aff2">
    <w:name w:val="endnote text"/>
    <w:basedOn w:val="a0"/>
    <w:link w:val="aff3"/>
    <w:uiPriority w:val="99"/>
    <w:pPr>
      <w:widowControl/>
    </w:pPr>
    <w:rPr>
      <w:rFonts w:ascii="Times New Roman" w:hAnsi="Times New Roman" w:cs="Times New Roman"/>
    </w:rPr>
  </w:style>
  <w:style w:type="character" w:customStyle="1" w:styleId="aff3">
    <w:name w:val="Текст концевой сноски Знак"/>
    <w:basedOn w:val="a1"/>
    <w:link w:val="af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rPr>
      <w:vertAlign w:val="superscript"/>
    </w:rPr>
  </w:style>
  <w:style w:type="paragraph" w:styleId="aff5">
    <w:name w:val="No Spacing"/>
    <w:uiPriority w:val="1"/>
    <w:qFormat/>
    <w:pPr>
      <w:spacing w:after="0" w:line="240" w:lineRule="auto"/>
    </w:pPr>
    <w:rPr>
      <w:rFonts w:eastAsia="Times New Roman" w:cs="Times New Roman"/>
      <w:lang w:eastAsia="ru-RU"/>
    </w:rPr>
  </w:style>
  <w:style w:type="paragraph" w:customStyle="1" w:styleId="ConsPlusNonformat">
    <w:name w:val="ConsPlusNonformat"/>
    <w:qFormat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pPr>
      <w:jc w:val="center"/>
    </w:pPr>
    <w:rPr>
      <w:rFonts w:ascii="Times New Roman" w:eastAsia="SimSun1" w:hAnsi="Times New Roman" w:cs="Times New Roman"/>
      <w:b/>
      <w:sz w:val="24"/>
    </w:rPr>
  </w:style>
  <w:style w:type="paragraph" w:customStyle="1" w:styleId="P59">
    <w:name w:val="P59"/>
    <w:basedOn w:val="a0"/>
    <w:hidden/>
    <w:pPr>
      <w:tabs>
        <w:tab w:val="left" w:pos="-3420"/>
      </w:tabs>
      <w:jc w:val="center"/>
    </w:pPr>
    <w:rPr>
      <w:rFonts w:ascii="Times New Roman" w:hAnsi="Times New Roman" w:cs="Times New Roman"/>
      <w:sz w:val="24"/>
    </w:rPr>
  </w:style>
  <w:style w:type="paragraph" w:customStyle="1" w:styleId="P61">
    <w:name w:val="P61"/>
    <w:basedOn w:val="a0"/>
    <w:hidden/>
    <w:pPr>
      <w:tabs>
        <w:tab w:val="left" w:pos="-3420"/>
      </w:tabs>
      <w:jc w:val="center"/>
    </w:pPr>
    <w:rPr>
      <w:rFonts w:ascii="Times New Roman" w:hAnsi="Times New Roman" w:cs="Times New Roman"/>
      <w:sz w:val="28"/>
    </w:rPr>
  </w:style>
  <w:style w:type="paragraph" w:customStyle="1" w:styleId="P103">
    <w:name w:val="P103"/>
    <w:basedOn w:val="a0"/>
    <w:hidden/>
    <w:pPr>
      <w:tabs>
        <w:tab w:val="left" w:pos="6054"/>
      </w:tabs>
      <w:ind w:left="5760"/>
    </w:pPr>
    <w:rPr>
      <w:rFonts w:ascii="Times New Roman" w:hAnsi="Times New Roman" w:cs="Times New Roman"/>
      <w:sz w:val="24"/>
    </w:rPr>
  </w:style>
  <w:style w:type="character" w:customStyle="1" w:styleId="T3">
    <w:name w:val="T3"/>
    <w:hidden/>
    <w:rPr>
      <w:sz w:val="24"/>
    </w:rPr>
  </w:style>
  <w:style w:type="paragraph" w:styleId="31">
    <w:name w:val="Body Text Indent 3"/>
    <w:basedOn w:val="a0"/>
    <w:link w:val="32"/>
    <w:pPr>
      <w:widowControl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6">
    <w:name w:val="МУ Обычный стиль"/>
    <w:basedOn w:val="a0"/>
    <w:autoRedefine/>
    <w:pPr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</w:style>
  <w:style w:type="table" w:customStyle="1" w:styleId="13">
    <w:name w:val="Сетка таблицы1"/>
    <w:basedOn w:val="a2"/>
    <w:next w:val="ae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pPr>
      <w:widowControl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3">
    <w:name w:val="Абзац списка Знак"/>
    <w:link w:val="af2"/>
    <w:uiPriority w:val="34"/>
    <w:qFormat/>
    <w:locked/>
    <w:rPr>
      <w:rFonts w:ascii="Arial" w:eastAsia="Times New Roman" w:hAnsi="Arial" w:cs="Arial"/>
      <w:sz w:val="20"/>
      <w:szCs w:val="20"/>
      <w:lang w:eastAsia="ru-RU"/>
    </w:rPr>
  </w:style>
  <w:style w:type="paragraph" w:styleId="aff7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_Список_123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4">
    <w:name w:val="Нет списка2"/>
    <w:next w:val="a3"/>
    <w:uiPriority w:val="99"/>
    <w:semiHidden/>
    <w:unhideWhenUsed/>
  </w:style>
  <w:style w:type="table" w:customStyle="1" w:styleId="25">
    <w:name w:val="Сетка таблицы2"/>
    <w:basedOn w:val="a2"/>
    <w:next w:val="ae"/>
    <w:uiPriority w:val="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</w:style>
  <w:style w:type="table" w:customStyle="1" w:styleId="34">
    <w:name w:val="Сетка таблицы3"/>
    <w:basedOn w:val="a2"/>
    <w:next w:val="ae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9">
    <w:name w:val="Emphasis"/>
    <w:uiPriority w:val="20"/>
    <w:qFormat/>
    <w:rPr>
      <w:i/>
      <w:iCs/>
    </w:rPr>
  </w:style>
  <w:style w:type="paragraph" w:customStyle="1" w:styleId="15">
    <w:name w:val="Название1"/>
    <w:basedOn w:val="a0"/>
    <w:next w:val="a0"/>
    <w:qFormat/>
    <w:pPr>
      <w:widowControl/>
      <w:contextualSpacing/>
    </w:pPr>
    <w:rPr>
      <w:rFonts w:ascii="Calibri Light" w:hAnsi="Calibri Light" w:cs="Times New Roman"/>
      <w:b/>
      <w:bCs/>
      <w:sz w:val="32"/>
      <w:szCs w:val="32"/>
    </w:rPr>
  </w:style>
  <w:style w:type="character" w:customStyle="1" w:styleId="affa">
    <w:name w:val="Название Знак"/>
    <w:basedOn w:val="a1"/>
    <w:uiPriority w:val="10"/>
    <w:rPr>
      <w:rFonts w:ascii="Calibri Light" w:eastAsia="Times New Roman" w:hAnsi="Calibri Light" w:cs="Times New Roman"/>
      <w:spacing w:val="-10"/>
      <w:sz w:val="56"/>
      <w:szCs w:val="56"/>
    </w:rPr>
  </w:style>
  <w:style w:type="paragraph" w:styleId="aff8">
    <w:name w:val="Title"/>
    <w:basedOn w:val="a0"/>
    <w:next w:val="a0"/>
    <w:link w:val="26"/>
    <w:qFormat/>
    <w:pPr>
      <w:contextualSpacing/>
    </w:pPr>
    <w:rPr>
      <w:rFonts w:ascii="Calibri Light" w:hAnsi="Calibri Light" w:cs="Times New Roman"/>
      <w:b/>
      <w:bCs/>
      <w:sz w:val="32"/>
      <w:szCs w:val="32"/>
      <w:lang w:eastAsia="en-US"/>
    </w:rPr>
  </w:style>
  <w:style w:type="character" w:customStyle="1" w:styleId="16">
    <w:name w:val="Заголовок Знак1"/>
    <w:basedOn w:val="a1"/>
    <w:uiPriority w:val="10"/>
    <w:rPr>
      <w:rFonts w:ascii="Calibri Light" w:eastAsia="Calibri Light" w:hAnsi="Calibri Light" w:cs="Calibri Light"/>
      <w:spacing w:val="-10"/>
      <w:sz w:val="56"/>
      <w:szCs w:val="56"/>
      <w:lang w:eastAsia="ru-RU"/>
    </w:rPr>
  </w:style>
  <w:style w:type="character" w:customStyle="1" w:styleId="17">
    <w:name w:val="Название Знак1"/>
    <w:basedOn w:val="a1"/>
    <w:rPr>
      <w:rFonts w:ascii="Calibri Light" w:eastAsia="Calibri Light" w:hAnsi="Calibri Light" w:cs="Calibri Light"/>
      <w:spacing w:val="-10"/>
      <w:sz w:val="56"/>
      <w:szCs w:val="56"/>
    </w:rPr>
  </w:style>
  <w:style w:type="numbering" w:customStyle="1" w:styleId="41">
    <w:name w:val="Нет списка4"/>
    <w:next w:val="a3"/>
    <w:uiPriority w:val="99"/>
    <w:semiHidden/>
    <w:unhideWhenUsed/>
  </w:style>
  <w:style w:type="table" w:customStyle="1" w:styleId="42">
    <w:name w:val="Сетка таблицы4"/>
    <w:basedOn w:val="a2"/>
    <w:next w:val="ae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</w:style>
  <w:style w:type="table" w:customStyle="1" w:styleId="52">
    <w:name w:val="Сетка таблицы5"/>
    <w:basedOn w:val="a2"/>
    <w:next w:val="ae"/>
    <w:uiPriority w:val="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spacing w:line="256" w:lineRule="auto"/>
    </w:pPr>
    <w:rPr>
      <w:rFonts w:eastAsia="SimSun"/>
    </w:rPr>
  </w:style>
  <w:style w:type="character" w:customStyle="1" w:styleId="affb">
    <w:name w:val="ПГУ Название документа Знак"/>
    <w:link w:val="affc"/>
    <w:locked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pPr>
      <w:shd w:val="clear" w:color="auto" w:fill="FFFFFF"/>
      <w:jc w:val="center"/>
    </w:pPr>
    <w:rPr>
      <w:rFonts w:eastAsia="Calibri" w:cs="Calibri"/>
      <w:spacing w:val="2"/>
      <w:sz w:val="24"/>
      <w:szCs w:val="24"/>
      <w:lang w:eastAsia="en-US"/>
    </w:rPr>
  </w:style>
  <w:style w:type="character" w:customStyle="1" w:styleId="affd">
    <w:name w:val="ПГУ Основной текст Знак"/>
    <w:link w:val="affe"/>
    <w:locked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pPr>
      <w:spacing w:before="120" w:after="120"/>
      <w:ind w:firstLine="567"/>
      <w:jc w:val="both"/>
    </w:pPr>
    <w:rPr>
      <w:rFonts w:eastAsia="Calibri" w:cs="Calibri"/>
      <w:sz w:val="24"/>
      <w:szCs w:val="24"/>
      <w:lang w:val="en-US" w:eastAsia="en-US"/>
    </w:rPr>
  </w:style>
  <w:style w:type="numbering" w:customStyle="1" w:styleId="61">
    <w:name w:val="Нет списка6"/>
    <w:next w:val="a3"/>
    <w:uiPriority w:val="99"/>
    <w:semiHidden/>
  </w:style>
  <w:style w:type="table" w:customStyle="1" w:styleId="62">
    <w:name w:val="Сетка таблицы6"/>
    <w:basedOn w:val="a2"/>
    <w:next w:val="ae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pPr>
      <w:shd w:val="clear" w:color="auto" w:fill="FFFFFF"/>
      <w:spacing w:before="120" w:line="0" w:lineRule="atLeast"/>
      <w:jc w:val="right"/>
    </w:pPr>
    <w:rPr>
      <w:rFonts w:ascii="Calibri" w:eastAsia="Calibri" w:hAnsi="Calibri" w:cs="Calibri"/>
      <w:sz w:val="16"/>
      <w:szCs w:val="16"/>
      <w:lang w:eastAsia="en-US"/>
    </w:rPr>
  </w:style>
  <w:style w:type="paragraph" w:customStyle="1" w:styleId="afff">
    <w:name w:val="обычный приложения"/>
    <w:basedOn w:val="a0"/>
    <w:qFormat/>
    <w:pPr>
      <w:widowControl/>
      <w:spacing w:after="200" w:line="276" w:lineRule="auto"/>
      <w:jc w:val="center"/>
    </w:pPr>
    <w:rPr>
      <w:rFonts w:ascii="Times New Roman" w:eastAsia="Calibri" w:hAnsi="Times New Roman" w:cs="Times New Roman"/>
      <w:b/>
      <w:sz w:val="24"/>
      <w:szCs w:val="22"/>
      <w:lang w:eastAsia="en-US"/>
    </w:rPr>
  </w:style>
  <w:style w:type="character" w:customStyle="1" w:styleId="s10">
    <w:name w:val="s_10"/>
  </w:style>
  <w:style w:type="paragraph" w:customStyle="1" w:styleId="s1">
    <w:name w:val="s_1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</w:style>
  <w:style w:type="paragraph" w:customStyle="1" w:styleId="1-">
    <w:name w:val="Рег. Заголовок 1-го уровня регламента"/>
    <w:basedOn w:val="1"/>
    <w:autoRedefine/>
    <w:uiPriority w:val="99"/>
    <w:qFormat/>
    <w:pPr>
      <w:keepNext/>
      <w:widowControl w:val="0"/>
      <w:numPr>
        <w:numId w:val="20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sz w:val="24"/>
      <w:szCs w:val="24"/>
      <w:lang w:eastAsia="ar-SA"/>
    </w:rPr>
  </w:style>
  <w:style w:type="paragraph" w:customStyle="1" w:styleId="1110">
    <w:name w:val="Рег. 1.1.1"/>
    <w:basedOn w:val="a0"/>
    <w:qFormat/>
    <w:pPr>
      <w:widowControl/>
      <w:spacing w:line="276" w:lineRule="auto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sz w:val="32"/>
      <w:szCs w:val="32"/>
    </w:rPr>
  </w:style>
  <w:style w:type="table" w:customStyle="1" w:styleId="TableNormal1">
    <w:name w:val="Table Normal1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pPr>
      <w:keepNext/>
      <w:keepLines/>
      <w:widowControl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msonormal0">
    <w:name w:val="msonormal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0">
    <w:name w:val="font0"/>
    <w:basedOn w:val="a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0"/>
    <w:pPr>
      <w:widowControl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6">
    <w:name w:val="font6"/>
    <w:basedOn w:val="a0"/>
    <w:pPr>
      <w:widowControl/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5">
    <w:name w:val="xl65"/>
    <w:basedOn w:val="a0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0"/>
    <w:pPr>
      <w:widowControl/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0"/>
    <w:pPr>
      <w:widowControl/>
      <w:pBdr>
        <w:top w:val="single" w:sz="4" w:space="0" w:color="auto"/>
        <w:lef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2">
    <w:name w:val="xl122"/>
    <w:basedOn w:val="a0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3">
    <w:name w:val="xl12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pPr>
      <w:widowControl/>
      <w:pBdr>
        <w:top w:val="single" w:sz="4" w:space="0" w:color="auto"/>
        <w:left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0"/>
    <w:pPr>
      <w:widowControl/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49">
    <w:name w:val="xl14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5">
    <w:name w:val="xl15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6">
    <w:name w:val="xl156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7">
    <w:name w:val="xl15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58">
    <w:name w:val="xl15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59">
    <w:name w:val="xl15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0">
    <w:name w:val="xl16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74">
    <w:name w:val="xl17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75">
    <w:name w:val="xl175"/>
    <w:basedOn w:val="a0"/>
    <w:pPr>
      <w:widowControl/>
      <w:pBdr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76">
    <w:name w:val="xl17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2">
    <w:name w:val="xl182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pPr>
      <w:widowControl/>
      <w:spacing w:before="100" w:beforeAutospacing="1" w:after="100" w:afterAutospacing="1"/>
    </w:pPr>
    <w:rPr>
      <w:rFonts w:ascii="Calibri" w:hAnsi="Calibri" w:cs="Calibri"/>
      <w:color w:val="000001"/>
      <w:sz w:val="22"/>
      <w:szCs w:val="22"/>
    </w:rPr>
  </w:style>
  <w:style w:type="paragraph" w:customStyle="1" w:styleId="xl183">
    <w:name w:val="xl183"/>
    <w:basedOn w:val="a0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4">
    <w:name w:val="xl184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5">
    <w:name w:val="xl18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86">
    <w:name w:val="xl18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89">
    <w:name w:val="xl189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90">
    <w:name w:val="xl190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91">
    <w:name w:val="xl19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92">
    <w:name w:val="xl192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93">
    <w:name w:val="xl193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94">
    <w:name w:val="xl194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96">
    <w:name w:val="xl196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97">
    <w:name w:val="xl19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98">
    <w:name w:val="xl19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2">
    <w:name w:val="xl202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3">
    <w:name w:val="xl20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4">
    <w:name w:val="xl204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5">
    <w:name w:val="xl20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9">
    <w:name w:val="xl20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0">
    <w:name w:val="xl210"/>
    <w:basedOn w:val="a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1">
    <w:name w:val="xl211"/>
    <w:basedOn w:val="a0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2">
    <w:name w:val="xl212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pPr>
      <w:widowControl/>
      <w:pBdr>
        <w:top w:val="single" w:sz="4" w:space="0" w:color="auto"/>
        <w:lef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8">
    <w:name w:val="xl218"/>
    <w:basedOn w:val="a0"/>
    <w:pPr>
      <w:widowControl/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9">
    <w:name w:val="xl219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20">
    <w:name w:val="xl22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28">
    <w:name w:val="xl228"/>
    <w:basedOn w:val="a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2">
    <w:name w:val="xl232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3">
    <w:name w:val="xl23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4">
    <w:name w:val="xl23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5">
    <w:name w:val="xl235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6">
    <w:name w:val="xl23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7">
    <w:name w:val="xl23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8">
    <w:name w:val="xl238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3">
    <w:name w:val="xl24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4">
    <w:name w:val="xl244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5">
    <w:name w:val="xl24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46">
    <w:name w:val="xl24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7">
    <w:name w:val="xl24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8">
    <w:name w:val="xl24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9">
    <w:name w:val="xl249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0">
    <w:name w:val="xl25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1">
    <w:name w:val="xl251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2">
    <w:name w:val="xl252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53">
    <w:name w:val="xl253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54">
    <w:name w:val="xl25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5">
    <w:name w:val="xl255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6">
    <w:name w:val="xl256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7">
    <w:name w:val="xl25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58">
    <w:name w:val="xl258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9">
    <w:name w:val="xl25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0">
    <w:name w:val="xl26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1">
    <w:name w:val="xl26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4">
    <w:name w:val="xl264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5">
    <w:name w:val="xl26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6">
    <w:name w:val="xl266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7">
    <w:name w:val="xl26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8">
    <w:name w:val="xl26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9">
    <w:name w:val="xl269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pPr>
      <w:widowControl/>
      <w:tabs>
        <w:tab w:val="left" w:pos="284"/>
        <w:tab w:val="right" w:leader="dot" w:pos="9345"/>
      </w:tabs>
      <w:spacing w:line="312" w:lineRule="auto"/>
      <w:contextualSpacing/>
    </w:pPr>
    <w:rPr>
      <w:rFonts w:ascii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pPr>
      <w:widowControl/>
      <w:tabs>
        <w:tab w:val="left" w:pos="284"/>
        <w:tab w:val="left" w:pos="426"/>
        <w:tab w:val="right" w:leader="dot" w:pos="9345"/>
      </w:tabs>
    </w:pPr>
    <w:rPr>
      <w:rFonts w:ascii="Times New Roman" w:hAnsi="Times New Roman" w:cs="Times New Roman"/>
      <w:bCs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pPr>
      <w:widowControl/>
      <w:tabs>
        <w:tab w:val="left" w:pos="426"/>
        <w:tab w:val="left" w:pos="709"/>
        <w:tab w:val="right" w:leader="dot" w:pos="9345"/>
      </w:tabs>
    </w:pPr>
    <w:rPr>
      <w:rFonts w:ascii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pPr>
      <w:widowControl/>
      <w:spacing w:after="100" w:line="259" w:lineRule="auto"/>
      <w:ind w:left="660"/>
    </w:pPr>
    <w:rPr>
      <w:rFonts w:ascii="Calibri" w:hAnsi="Calibri" w:cs="Times New Roman"/>
      <w:sz w:val="22"/>
      <w:szCs w:val="22"/>
    </w:rPr>
  </w:style>
  <w:style w:type="paragraph" w:styleId="53">
    <w:name w:val="toc 5"/>
    <w:basedOn w:val="a0"/>
    <w:next w:val="a0"/>
    <w:autoRedefine/>
    <w:uiPriority w:val="39"/>
    <w:unhideWhenUsed/>
    <w:pPr>
      <w:widowControl/>
      <w:spacing w:after="100" w:line="259" w:lineRule="auto"/>
      <w:ind w:left="880"/>
    </w:pPr>
    <w:rPr>
      <w:rFonts w:ascii="Calibri" w:hAnsi="Calibri" w:cs="Times New Roman"/>
      <w:sz w:val="22"/>
      <w:szCs w:val="22"/>
    </w:rPr>
  </w:style>
  <w:style w:type="paragraph" w:styleId="63">
    <w:name w:val="toc 6"/>
    <w:basedOn w:val="a0"/>
    <w:next w:val="a0"/>
    <w:autoRedefine/>
    <w:uiPriority w:val="39"/>
    <w:unhideWhenUsed/>
    <w:pPr>
      <w:widowControl/>
      <w:spacing w:after="100" w:line="259" w:lineRule="auto"/>
      <w:ind w:left="1100"/>
    </w:pPr>
    <w:rPr>
      <w:rFonts w:ascii="Calibri" w:hAnsi="Calibri" w:cs="Times New Roman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pPr>
      <w:widowControl/>
      <w:spacing w:after="100" w:line="259" w:lineRule="auto"/>
      <w:ind w:left="1320"/>
    </w:pPr>
    <w:rPr>
      <w:rFonts w:ascii="Calibri" w:hAnsi="Calibri" w:cs="Times New Roman"/>
      <w:sz w:val="22"/>
      <w:szCs w:val="22"/>
    </w:rPr>
  </w:style>
  <w:style w:type="paragraph" w:styleId="82">
    <w:name w:val="toc 8"/>
    <w:basedOn w:val="a0"/>
    <w:next w:val="a0"/>
    <w:autoRedefine/>
    <w:uiPriority w:val="39"/>
    <w:unhideWhenUsed/>
    <w:pPr>
      <w:widowControl/>
      <w:spacing w:after="100" w:line="259" w:lineRule="auto"/>
      <w:ind w:left="1540"/>
    </w:pPr>
    <w:rPr>
      <w:rFonts w:ascii="Calibri" w:hAnsi="Calibri" w:cs="Times New Roman"/>
      <w:sz w:val="22"/>
      <w:szCs w:val="22"/>
    </w:rPr>
  </w:style>
  <w:style w:type="paragraph" w:styleId="91">
    <w:name w:val="toc 9"/>
    <w:basedOn w:val="a0"/>
    <w:next w:val="a0"/>
    <w:autoRedefine/>
    <w:uiPriority w:val="39"/>
    <w:unhideWhenUsed/>
    <w:pPr>
      <w:widowControl/>
      <w:spacing w:after="100" w:line="259" w:lineRule="auto"/>
      <w:ind w:left="1760"/>
    </w:pPr>
    <w:rPr>
      <w:rFonts w:ascii="Calibri" w:hAnsi="Calibri" w:cs="Times New Roman"/>
      <w:sz w:val="22"/>
      <w:szCs w:val="22"/>
    </w:rPr>
  </w:style>
  <w:style w:type="table" w:customStyle="1" w:styleId="140">
    <w:name w:val="Сетка таблицы14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pgu-fieldlabel-list">
    <w:name w:val="pgu-fieldlabel-list"/>
  </w:style>
  <w:style w:type="character" w:customStyle="1" w:styleId="19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TableNormal2">
    <w:name w:val="Table Normal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a">
    <w:name w:val="Основной текст1"/>
    <w:basedOn w:val="a0"/>
    <w:link w:val="afff2"/>
    <w:pPr>
      <w:shd w:val="clear" w:color="auto" w:fill="FFFFFF"/>
      <w:ind w:firstLine="40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UnresolvedMention">
    <w:name w:val="Unresolved Mention"/>
    <w:basedOn w:val="a1"/>
    <w:uiPriority w:val="99"/>
    <w:semiHidden/>
    <w:unhideWhenUsed/>
    <w:rsid w:val="00AC299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40"/>
      <w:outlineLvl w:val="1"/>
    </w:pPr>
    <w:rPr>
      <w:rFonts w:ascii="Calibri Light" w:eastAsia="Calibri Light" w:hAnsi="Calibri Light" w:cs="Calibri Light"/>
      <w:color w:val="2E74B5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widowControl/>
      <w:ind w:firstLine="709"/>
      <w:outlineLvl w:val="3"/>
    </w:pPr>
    <w:rPr>
      <w:rFonts w:ascii="Times New Roman" w:hAnsi="Times New Roman" w:cs="Times New Roman"/>
      <w:iCs/>
      <w:sz w:val="24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widowControl/>
      <w:spacing w:before="40" w:line="259" w:lineRule="auto"/>
      <w:ind w:left="2880"/>
      <w:outlineLvl w:val="4"/>
    </w:pPr>
    <w:rPr>
      <w:rFonts w:ascii="Calibri Light" w:hAnsi="Calibri Light" w:cs="Times New Roman"/>
      <w:color w:val="2E74B5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widowControl/>
      <w:spacing w:before="40" w:line="259" w:lineRule="auto"/>
      <w:ind w:left="3600"/>
      <w:outlineLvl w:val="5"/>
    </w:pPr>
    <w:rPr>
      <w:rFonts w:ascii="Calibri Light" w:hAnsi="Calibri Light" w:cs="Times New Roman"/>
      <w:color w:val="1F4D78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widowControl/>
      <w:spacing w:before="40" w:line="259" w:lineRule="auto"/>
      <w:ind w:left="4320"/>
      <w:outlineLvl w:val="6"/>
    </w:pPr>
    <w:rPr>
      <w:rFonts w:ascii="Calibri Light" w:hAnsi="Calibri Light" w:cs="Times New Roman"/>
      <w:i/>
      <w:iCs/>
      <w:color w:val="1F4D78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widowControl/>
      <w:spacing w:before="40" w:line="259" w:lineRule="auto"/>
      <w:ind w:left="5040"/>
      <w:outlineLvl w:val="7"/>
    </w:pPr>
    <w:rPr>
      <w:rFonts w:ascii="Calibri Light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widowControl/>
      <w:spacing w:before="40" w:line="259" w:lineRule="auto"/>
      <w:ind w:left="5760"/>
      <w:outlineLvl w:val="8"/>
    </w:pPr>
    <w:rPr>
      <w:rFonts w:ascii="Calibri Light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Pr>
      <w:rFonts w:ascii="Calibri Light" w:eastAsia="Calibri Light" w:hAnsi="Calibri Light" w:cs="Calibri Light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Pr>
      <w:rFonts w:ascii="Times New Roman" w:eastAsia="Times New Roman" w:hAnsi="Times New Roman" w:cs="Times New Roman"/>
      <w:iCs/>
      <w:sz w:val="24"/>
    </w:rPr>
  </w:style>
  <w:style w:type="character" w:customStyle="1" w:styleId="50">
    <w:name w:val="Заголовок 5 Знак"/>
    <w:basedOn w:val="a1"/>
    <w:link w:val="5"/>
    <w:uiPriority w:val="9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1"/>
    <w:link w:val="6"/>
    <w:uiPriority w:val="9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4">
    <w:name w:val="header"/>
    <w:basedOn w:val="a0"/>
    <w:link w:val="a5"/>
    <w:uiPriority w:val="99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pPr>
      <w:widowControl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_Адресат"/>
    <w:basedOn w:val="a0"/>
    <w:next w:val="a0"/>
    <w:pPr>
      <w:keepNext/>
      <w:keepLines/>
      <w:spacing w:before="120"/>
      <w:ind w:left="5273"/>
    </w:pPr>
    <w:rPr>
      <w:sz w:val="28"/>
    </w:rPr>
  </w:style>
  <w:style w:type="paragraph" w:customStyle="1" w:styleId="ab">
    <w:name w:val="_Текст"/>
    <w:basedOn w:val="a0"/>
    <w:pPr>
      <w:ind w:right="454" w:firstLine="709"/>
      <w:jc w:val="both"/>
    </w:pPr>
    <w:rPr>
      <w:sz w:val="28"/>
      <w:szCs w:val="28"/>
    </w:rPr>
  </w:style>
  <w:style w:type="paragraph" w:customStyle="1" w:styleId="ac">
    <w:name w:val="_Обращение"/>
    <w:basedOn w:val="a0"/>
    <w:next w:val="ab"/>
    <w:pPr>
      <w:keepNext/>
      <w:keepLines/>
      <w:spacing w:after="240"/>
      <w:ind w:right="454"/>
      <w:jc w:val="center"/>
    </w:pPr>
    <w:rPr>
      <w:spacing w:val="30"/>
      <w:sz w:val="28"/>
      <w:szCs w:val="28"/>
    </w:rPr>
  </w:style>
  <w:style w:type="paragraph" w:customStyle="1" w:styleId="ad">
    <w:name w:val="_Подпись"/>
    <w:basedOn w:val="a0"/>
    <w:pPr>
      <w:tabs>
        <w:tab w:val="right" w:pos="9072"/>
      </w:tabs>
      <w:ind w:right="680"/>
    </w:pPr>
    <w:rPr>
      <w:sz w:val="28"/>
    </w:rPr>
  </w:style>
  <w:style w:type="table" w:styleId="ae">
    <w:name w:val="Table Grid"/>
    <w:basedOn w:val="a2"/>
    <w:uiPriority w:val="59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pPr>
      <w:spacing w:after="120"/>
    </w:pPr>
  </w:style>
  <w:style w:type="character" w:customStyle="1" w:styleId="af0">
    <w:name w:val="Основной текст Знак"/>
    <w:basedOn w:val="a1"/>
    <w:link w:val="af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f2">
    <w:name w:val="List Paragraph"/>
    <w:basedOn w:val="a0"/>
    <w:link w:val="af3"/>
    <w:uiPriority w:val="34"/>
    <w:qFormat/>
    <w:pPr>
      <w:ind w:left="720"/>
      <w:contextualSpacing/>
    </w:pPr>
  </w:style>
  <w:style w:type="character" w:styleId="af4">
    <w:name w:val="FollowedHyperlink"/>
    <w:basedOn w:val="a1"/>
    <w:uiPriority w:val="99"/>
    <w:unhideWhenUsed/>
    <w:rPr>
      <w:color w:val="954F72" w:themeColor="followedHyperlink"/>
      <w:u w:val="single"/>
    </w:rPr>
  </w:style>
  <w:style w:type="numbering" w:customStyle="1" w:styleId="11">
    <w:name w:val="Нет списка1"/>
    <w:next w:val="a3"/>
    <w:uiPriority w:val="99"/>
    <w:semiHidden/>
  </w:style>
  <w:style w:type="paragraph" w:styleId="af5">
    <w:name w:val="footnote text"/>
    <w:basedOn w:val="a0"/>
    <w:link w:val="af6"/>
    <w:uiPriority w:val="99"/>
    <w:pPr>
      <w:widowControl/>
    </w:pPr>
    <w:rPr>
      <w:rFonts w:ascii="Times New Roman" w:hAnsi="Times New Roman" w:cs="Times New Roman"/>
    </w:rPr>
  </w:style>
  <w:style w:type="character" w:customStyle="1" w:styleId="af6">
    <w:name w:val="Текст сноски Знак"/>
    <w:basedOn w:val="a1"/>
    <w:link w:val="af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Pr>
      <w:vertAlign w:val="superscript"/>
    </w:rPr>
  </w:style>
  <w:style w:type="character" w:styleId="af8">
    <w:name w:val="page number"/>
    <w:basedOn w:val="a1"/>
    <w:uiPriority w:val="99"/>
  </w:style>
  <w:style w:type="paragraph" w:styleId="af9">
    <w:name w:val="Normal (Web)"/>
    <w:basedOn w:val="a0"/>
    <w:link w:val="afa"/>
    <w:uiPriority w:val="99"/>
    <w:unhideWhenUsed/>
    <w:pPr>
      <w:widowControl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fa">
    <w:name w:val="Обычный (веб) Знак"/>
    <w:link w:val="af9"/>
    <w:uiPriority w:val="99"/>
    <w:locked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0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b">
    <w:name w:val="annotation reference"/>
    <w:uiPriority w:val="99"/>
    <w:rPr>
      <w:sz w:val="18"/>
      <w:szCs w:val="18"/>
    </w:rPr>
  </w:style>
  <w:style w:type="paragraph" w:styleId="afc">
    <w:name w:val="annotation text"/>
    <w:basedOn w:val="a0"/>
    <w:link w:val="afd"/>
    <w:uiPriority w:val="99"/>
    <w:pPr>
      <w:widowControl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fd">
    <w:name w:val="Текст примечания Знак"/>
    <w:basedOn w:val="a1"/>
    <w:link w:val="afc"/>
    <w:uiPriority w:val="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e">
    <w:name w:val="annotation subject"/>
    <w:basedOn w:val="afc"/>
    <w:next w:val="afc"/>
    <w:link w:val="aff"/>
    <w:uiPriority w:val="9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0">
    <w:name w:val="Знак Знак Знак Знак"/>
    <w:basedOn w:val="a0"/>
    <w:pPr>
      <w:widowControl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21">
    <w:name w:val="Абзац списка2"/>
    <w:basedOn w:val="a0"/>
    <w:pPr>
      <w:widowControl/>
      <w:ind w:left="720"/>
    </w:pPr>
    <w:rPr>
      <w:rFonts w:ascii="Times New Roman" w:hAnsi="Times New Roman" w:cs="Times New Roman"/>
      <w:sz w:val="24"/>
    </w:rPr>
  </w:style>
  <w:style w:type="paragraph" w:customStyle="1" w:styleId="-11">
    <w:name w:val="Цветная заливка - Акцент 11"/>
    <w:hidden/>
    <w:uiPriority w:val="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pPr>
      <w:widowControl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styleId="22">
    <w:name w:val="Body Text Indent 2"/>
    <w:basedOn w:val="a0"/>
    <w:link w:val="23"/>
    <w:pPr>
      <w:widowControl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eastAsia="Times New Roman"/>
      <w:lang w:eastAsia="ru-RU"/>
    </w:rPr>
  </w:style>
  <w:style w:type="paragraph" w:styleId="aff2">
    <w:name w:val="endnote text"/>
    <w:basedOn w:val="a0"/>
    <w:link w:val="aff3"/>
    <w:uiPriority w:val="99"/>
    <w:pPr>
      <w:widowControl/>
    </w:pPr>
    <w:rPr>
      <w:rFonts w:ascii="Times New Roman" w:hAnsi="Times New Roman" w:cs="Times New Roman"/>
    </w:rPr>
  </w:style>
  <w:style w:type="character" w:customStyle="1" w:styleId="aff3">
    <w:name w:val="Текст концевой сноски Знак"/>
    <w:basedOn w:val="a1"/>
    <w:link w:val="af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rPr>
      <w:vertAlign w:val="superscript"/>
    </w:rPr>
  </w:style>
  <w:style w:type="paragraph" w:styleId="aff5">
    <w:name w:val="No Spacing"/>
    <w:uiPriority w:val="1"/>
    <w:qFormat/>
    <w:pPr>
      <w:spacing w:after="0" w:line="240" w:lineRule="auto"/>
    </w:pPr>
    <w:rPr>
      <w:rFonts w:eastAsia="Times New Roman" w:cs="Times New Roman"/>
      <w:lang w:eastAsia="ru-RU"/>
    </w:rPr>
  </w:style>
  <w:style w:type="paragraph" w:customStyle="1" w:styleId="ConsPlusNonformat">
    <w:name w:val="ConsPlusNonformat"/>
    <w:qFormat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pPr>
      <w:jc w:val="center"/>
    </w:pPr>
    <w:rPr>
      <w:rFonts w:ascii="Times New Roman" w:eastAsia="SimSun1" w:hAnsi="Times New Roman" w:cs="Times New Roman"/>
      <w:b/>
      <w:sz w:val="24"/>
    </w:rPr>
  </w:style>
  <w:style w:type="paragraph" w:customStyle="1" w:styleId="P59">
    <w:name w:val="P59"/>
    <w:basedOn w:val="a0"/>
    <w:hidden/>
    <w:pPr>
      <w:tabs>
        <w:tab w:val="left" w:pos="-3420"/>
      </w:tabs>
      <w:jc w:val="center"/>
    </w:pPr>
    <w:rPr>
      <w:rFonts w:ascii="Times New Roman" w:hAnsi="Times New Roman" w:cs="Times New Roman"/>
      <w:sz w:val="24"/>
    </w:rPr>
  </w:style>
  <w:style w:type="paragraph" w:customStyle="1" w:styleId="P61">
    <w:name w:val="P61"/>
    <w:basedOn w:val="a0"/>
    <w:hidden/>
    <w:pPr>
      <w:tabs>
        <w:tab w:val="left" w:pos="-3420"/>
      </w:tabs>
      <w:jc w:val="center"/>
    </w:pPr>
    <w:rPr>
      <w:rFonts w:ascii="Times New Roman" w:hAnsi="Times New Roman" w:cs="Times New Roman"/>
      <w:sz w:val="28"/>
    </w:rPr>
  </w:style>
  <w:style w:type="paragraph" w:customStyle="1" w:styleId="P103">
    <w:name w:val="P103"/>
    <w:basedOn w:val="a0"/>
    <w:hidden/>
    <w:pPr>
      <w:tabs>
        <w:tab w:val="left" w:pos="6054"/>
      </w:tabs>
      <w:ind w:left="5760"/>
    </w:pPr>
    <w:rPr>
      <w:rFonts w:ascii="Times New Roman" w:hAnsi="Times New Roman" w:cs="Times New Roman"/>
      <w:sz w:val="24"/>
    </w:rPr>
  </w:style>
  <w:style w:type="character" w:customStyle="1" w:styleId="T3">
    <w:name w:val="T3"/>
    <w:hidden/>
    <w:rPr>
      <w:sz w:val="24"/>
    </w:rPr>
  </w:style>
  <w:style w:type="paragraph" w:styleId="31">
    <w:name w:val="Body Text Indent 3"/>
    <w:basedOn w:val="a0"/>
    <w:link w:val="32"/>
    <w:pPr>
      <w:widowControl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6">
    <w:name w:val="МУ Обычный стиль"/>
    <w:basedOn w:val="a0"/>
    <w:autoRedefine/>
    <w:pPr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</w:style>
  <w:style w:type="table" w:customStyle="1" w:styleId="13">
    <w:name w:val="Сетка таблицы1"/>
    <w:basedOn w:val="a2"/>
    <w:next w:val="ae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pPr>
      <w:widowControl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3">
    <w:name w:val="Абзац списка Знак"/>
    <w:link w:val="af2"/>
    <w:uiPriority w:val="34"/>
    <w:qFormat/>
    <w:locked/>
    <w:rPr>
      <w:rFonts w:ascii="Arial" w:eastAsia="Times New Roman" w:hAnsi="Arial" w:cs="Arial"/>
      <w:sz w:val="20"/>
      <w:szCs w:val="20"/>
      <w:lang w:eastAsia="ru-RU"/>
    </w:rPr>
  </w:style>
  <w:style w:type="paragraph" w:styleId="aff7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_Список_123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4">
    <w:name w:val="Нет списка2"/>
    <w:next w:val="a3"/>
    <w:uiPriority w:val="99"/>
    <w:semiHidden/>
    <w:unhideWhenUsed/>
  </w:style>
  <w:style w:type="table" w:customStyle="1" w:styleId="25">
    <w:name w:val="Сетка таблицы2"/>
    <w:basedOn w:val="a2"/>
    <w:next w:val="ae"/>
    <w:uiPriority w:val="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</w:style>
  <w:style w:type="table" w:customStyle="1" w:styleId="34">
    <w:name w:val="Сетка таблицы3"/>
    <w:basedOn w:val="a2"/>
    <w:next w:val="ae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aff9">
    <w:name w:val="Emphasis"/>
    <w:uiPriority w:val="20"/>
    <w:qFormat/>
    <w:rPr>
      <w:i/>
      <w:iCs/>
    </w:rPr>
  </w:style>
  <w:style w:type="paragraph" w:customStyle="1" w:styleId="15">
    <w:name w:val="Название1"/>
    <w:basedOn w:val="a0"/>
    <w:next w:val="a0"/>
    <w:qFormat/>
    <w:pPr>
      <w:widowControl/>
      <w:contextualSpacing/>
    </w:pPr>
    <w:rPr>
      <w:rFonts w:ascii="Calibri Light" w:hAnsi="Calibri Light" w:cs="Times New Roman"/>
      <w:b/>
      <w:bCs/>
      <w:sz w:val="32"/>
      <w:szCs w:val="32"/>
    </w:rPr>
  </w:style>
  <w:style w:type="character" w:customStyle="1" w:styleId="affa">
    <w:name w:val="Название Знак"/>
    <w:basedOn w:val="a1"/>
    <w:uiPriority w:val="10"/>
    <w:rPr>
      <w:rFonts w:ascii="Calibri Light" w:eastAsia="Times New Roman" w:hAnsi="Calibri Light" w:cs="Times New Roman"/>
      <w:spacing w:val="-10"/>
      <w:sz w:val="56"/>
      <w:szCs w:val="56"/>
    </w:rPr>
  </w:style>
  <w:style w:type="paragraph" w:styleId="aff8">
    <w:name w:val="Title"/>
    <w:basedOn w:val="a0"/>
    <w:next w:val="a0"/>
    <w:link w:val="26"/>
    <w:qFormat/>
    <w:pPr>
      <w:contextualSpacing/>
    </w:pPr>
    <w:rPr>
      <w:rFonts w:ascii="Calibri Light" w:hAnsi="Calibri Light" w:cs="Times New Roman"/>
      <w:b/>
      <w:bCs/>
      <w:sz w:val="32"/>
      <w:szCs w:val="32"/>
      <w:lang w:eastAsia="en-US"/>
    </w:rPr>
  </w:style>
  <w:style w:type="character" w:customStyle="1" w:styleId="16">
    <w:name w:val="Заголовок Знак1"/>
    <w:basedOn w:val="a1"/>
    <w:uiPriority w:val="10"/>
    <w:rPr>
      <w:rFonts w:ascii="Calibri Light" w:eastAsia="Calibri Light" w:hAnsi="Calibri Light" w:cs="Calibri Light"/>
      <w:spacing w:val="-10"/>
      <w:sz w:val="56"/>
      <w:szCs w:val="56"/>
      <w:lang w:eastAsia="ru-RU"/>
    </w:rPr>
  </w:style>
  <w:style w:type="character" w:customStyle="1" w:styleId="17">
    <w:name w:val="Название Знак1"/>
    <w:basedOn w:val="a1"/>
    <w:rPr>
      <w:rFonts w:ascii="Calibri Light" w:eastAsia="Calibri Light" w:hAnsi="Calibri Light" w:cs="Calibri Light"/>
      <w:spacing w:val="-10"/>
      <w:sz w:val="56"/>
      <w:szCs w:val="56"/>
    </w:rPr>
  </w:style>
  <w:style w:type="numbering" w:customStyle="1" w:styleId="41">
    <w:name w:val="Нет списка4"/>
    <w:next w:val="a3"/>
    <w:uiPriority w:val="99"/>
    <w:semiHidden/>
    <w:unhideWhenUsed/>
  </w:style>
  <w:style w:type="table" w:customStyle="1" w:styleId="42">
    <w:name w:val="Сетка таблицы4"/>
    <w:basedOn w:val="a2"/>
    <w:next w:val="ae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</w:style>
  <w:style w:type="table" w:customStyle="1" w:styleId="52">
    <w:name w:val="Сетка таблицы5"/>
    <w:basedOn w:val="a2"/>
    <w:next w:val="ae"/>
    <w:uiPriority w:val="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spacing w:line="256" w:lineRule="auto"/>
    </w:pPr>
    <w:rPr>
      <w:rFonts w:eastAsia="SimSun"/>
    </w:rPr>
  </w:style>
  <w:style w:type="character" w:customStyle="1" w:styleId="affb">
    <w:name w:val="ПГУ Название документа Знак"/>
    <w:link w:val="affc"/>
    <w:locked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pPr>
      <w:shd w:val="clear" w:color="auto" w:fill="FFFFFF"/>
      <w:jc w:val="center"/>
    </w:pPr>
    <w:rPr>
      <w:rFonts w:eastAsia="Calibri" w:cs="Calibri"/>
      <w:spacing w:val="2"/>
      <w:sz w:val="24"/>
      <w:szCs w:val="24"/>
      <w:lang w:eastAsia="en-US"/>
    </w:rPr>
  </w:style>
  <w:style w:type="character" w:customStyle="1" w:styleId="affd">
    <w:name w:val="ПГУ Основной текст Знак"/>
    <w:link w:val="affe"/>
    <w:locked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pPr>
      <w:spacing w:before="120" w:after="120"/>
      <w:ind w:firstLine="567"/>
      <w:jc w:val="both"/>
    </w:pPr>
    <w:rPr>
      <w:rFonts w:eastAsia="Calibri" w:cs="Calibri"/>
      <w:sz w:val="24"/>
      <w:szCs w:val="24"/>
      <w:lang w:val="en-US" w:eastAsia="en-US"/>
    </w:rPr>
  </w:style>
  <w:style w:type="numbering" w:customStyle="1" w:styleId="61">
    <w:name w:val="Нет списка6"/>
    <w:next w:val="a3"/>
    <w:uiPriority w:val="99"/>
    <w:semiHidden/>
  </w:style>
  <w:style w:type="table" w:customStyle="1" w:styleId="62">
    <w:name w:val="Сетка таблицы6"/>
    <w:basedOn w:val="a2"/>
    <w:next w:val="ae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pPr>
      <w:shd w:val="clear" w:color="auto" w:fill="FFFFFF"/>
      <w:spacing w:before="120" w:line="0" w:lineRule="atLeast"/>
      <w:jc w:val="right"/>
    </w:pPr>
    <w:rPr>
      <w:rFonts w:ascii="Calibri" w:eastAsia="Calibri" w:hAnsi="Calibri" w:cs="Calibri"/>
      <w:sz w:val="16"/>
      <w:szCs w:val="16"/>
      <w:lang w:eastAsia="en-US"/>
    </w:rPr>
  </w:style>
  <w:style w:type="paragraph" w:customStyle="1" w:styleId="afff">
    <w:name w:val="обычный приложения"/>
    <w:basedOn w:val="a0"/>
    <w:qFormat/>
    <w:pPr>
      <w:widowControl/>
      <w:spacing w:after="200" w:line="276" w:lineRule="auto"/>
      <w:jc w:val="center"/>
    </w:pPr>
    <w:rPr>
      <w:rFonts w:ascii="Times New Roman" w:eastAsia="Calibri" w:hAnsi="Times New Roman" w:cs="Times New Roman"/>
      <w:b/>
      <w:sz w:val="24"/>
      <w:szCs w:val="22"/>
      <w:lang w:eastAsia="en-US"/>
    </w:rPr>
  </w:style>
  <w:style w:type="character" w:customStyle="1" w:styleId="s10">
    <w:name w:val="s_10"/>
  </w:style>
  <w:style w:type="paragraph" w:customStyle="1" w:styleId="s1">
    <w:name w:val="s_1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</w:style>
  <w:style w:type="paragraph" w:customStyle="1" w:styleId="1-">
    <w:name w:val="Рег. Заголовок 1-го уровня регламента"/>
    <w:basedOn w:val="1"/>
    <w:autoRedefine/>
    <w:uiPriority w:val="99"/>
    <w:qFormat/>
    <w:pPr>
      <w:keepNext/>
      <w:widowControl w:val="0"/>
      <w:numPr>
        <w:numId w:val="20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sz w:val="24"/>
      <w:szCs w:val="24"/>
      <w:lang w:eastAsia="ar-SA"/>
    </w:rPr>
  </w:style>
  <w:style w:type="paragraph" w:customStyle="1" w:styleId="1110">
    <w:name w:val="Рег. 1.1.1"/>
    <w:basedOn w:val="a0"/>
    <w:qFormat/>
    <w:pPr>
      <w:widowControl/>
      <w:spacing w:line="276" w:lineRule="auto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sz w:val="32"/>
      <w:szCs w:val="32"/>
    </w:rPr>
  </w:style>
  <w:style w:type="table" w:customStyle="1" w:styleId="TableNormal1">
    <w:name w:val="Table Normal1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pPr>
      <w:keepNext/>
      <w:keepLines/>
      <w:widowControl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msonormal0">
    <w:name w:val="msonormal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0">
    <w:name w:val="font0"/>
    <w:basedOn w:val="a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0"/>
    <w:pPr>
      <w:widowControl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6">
    <w:name w:val="font6"/>
    <w:basedOn w:val="a0"/>
    <w:pPr>
      <w:widowControl/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5">
    <w:name w:val="xl65"/>
    <w:basedOn w:val="a0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0"/>
    <w:pPr>
      <w:widowControl/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0"/>
    <w:pPr>
      <w:widowControl/>
      <w:pBdr>
        <w:top w:val="single" w:sz="4" w:space="0" w:color="auto"/>
        <w:lef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2">
    <w:name w:val="xl122"/>
    <w:basedOn w:val="a0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3">
    <w:name w:val="xl12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pPr>
      <w:widowControl/>
      <w:pBdr>
        <w:top w:val="single" w:sz="4" w:space="0" w:color="auto"/>
        <w:left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0"/>
    <w:pPr>
      <w:widowControl/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49">
    <w:name w:val="xl14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5">
    <w:name w:val="xl15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6">
    <w:name w:val="xl156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57">
    <w:name w:val="xl15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58">
    <w:name w:val="xl15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59">
    <w:name w:val="xl15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0">
    <w:name w:val="xl16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pPr>
      <w:widowControl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74">
    <w:name w:val="xl17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75">
    <w:name w:val="xl175"/>
    <w:basedOn w:val="a0"/>
    <w:pPr>
      <w:widowControl/>
      <w:pBdr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76">
    <w:name w:val="xl17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2">
    <w:name w:val="xl182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pPr>
      <w:widowControl/>
      <w:spacing w:before="100" w:beforeAutospacing="1" w:after="100" w:afterAutospacing="1"/>
    </w:pPr>
    <w:rPr>
      <w:rFonts w:ascii="Calibri" w:hAnsi="Calibri" w:cs="Calibri"/>
      <w:color w:val="000001"/>
      <w:sz w:val="22"/>
      <w:szCs w:val="22"/>
    </w:rPr>
  </w:style>
  <w:style w:type="paragraph" w:customStyle="1" w:styleId="xl183">
    <w:name w:val="xl183"/>
    <w:basedOn w:val="a0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4">
    <w:name w:val="xl184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85">
    <w:name w:val="xl18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86">
    <w:name w:val="xl18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89">
    <w:name w:val="xl189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90">
    <w:name w:val="xl190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91">
    <w:name w:val="xl19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92">
    <w:name w:val="xl192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93">
    <w:name w:val="xl193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94">
    <w:name w:val="xl194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96">
    <w:name w:val="xl196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97">
    <w:name w:val="xl19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98">
    <w:name w:val="xl19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2">
    <w:name w:val="xl202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3">
    <w:name w:val="xl20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4">
    <w:name w:val="xl204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5">
    <w:name w:val="xl20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09">
    <w:name w:val="xl209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0">
    <w:name w:val="xl210"/>
    <w:basedOn w:val="a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1">
    <w:name w:val="xl211"/>
    <w:basedOn w:val="a0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2">
    <w:name w:val="xl212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pPr>
      <w:widowControl/>
      <w:pBdr>
        <w:top w:val="single" w:sz="4" w:space="0" w:color="auto"/>
        <w:lef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8">
    <w:name w:val="xl218"/>
    <w:basedOn w:val="a0"/>
    <w:pPr>
      <w:widowControl/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19">
    <w:name w:val="xl219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20">
    <w:name w:val="xl220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28">
    <w:name w:val="xl228"/>
    <w:basedOn w:val="a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2">
    <w:name w:val="xl232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3">
    <w:name w:val="xl23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4">
    <w:name w:val="xl23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5">
    <w:name w:val="xl235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6">
    <w:name w:val="xl23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7">
    <w:name w:val="xl23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38">
    <w:name w:val="xl238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3">
    <w:name w:val="xl24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4">
    <w:name w:val="xl244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5">
    <w:name w:val="xl24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46">
    <w:name w:val="xl24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7">
    <w:name w:val="xl24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8">
    <w:name w:val="xl24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49">
    <w:name w:val="xl249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0">
    <w:name w:val="xl25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1">
    <w:name w:val="xl251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2">
    <w:name w:val="xl252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53">
    <w:name w:val="xl253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54">
    <w:name w:val="xl254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5">
    <w:name w:val="xl255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6">
    <w:name w:val="xl256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7">
    <w:name w:val="xl25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258">
    <w:name w:val="xl258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9">
    <w:name w:val="xl25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0">
    <w:name w:val="xl26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1">
    <w:name w:val="xl26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4">
    <w:name w:val="xl264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5">
    <w:name w:val="xl26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6">
    <w:name w:val="xl266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7">
    <w:name w:val="xl26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8">
    <w:name w:val="xl268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9">
    <w:name w:val="xl269"/>
    <w:basedOn w:val="a0"/>
    <w:pPr>
      <w:widowControl/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pPr>
      <w:widowControl/>
      <w:tabs>
        <w:tab w:val="left" w:pos="284"/>
        <w:tab w:val="right" w:leader="dot" w:pos="9345"/>
      </w:tabs>
      <w:spacing w:line="312" w:lineRule="auto"/>
      <w:contextualSpacing/>
    </w:pPr>
    <w:rPr>
      <w:rFonts w:ascii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pPr>
      <w:widowControl/>
      <w:tabs>
        <w:tab w:val="left" w:pos="284"/>
        <w:tab w:val="left" w:pos="426"/>
        <w:tab w:val="right" w:leader="dot" w:pos="9345"/>
      </w:tabs>
    </w:pPr>
    <w:rPr>
      <w:rFonts w:ascii="Times New Roman" w:hAnsi="Times New Roman" w:cs="Times New Roman"/>
      <w:bCs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pPr>
      <w:widowControl/>
      <w:tabs>
        <w:tab w:val="left" w:pos="426"/>
        <w:tab w:val="left" w:pos="709"/>
        <w:tab w:val="right" w:leader="dot" w:pos="9345"/>
      </w:tabs>
    </w:pPr>
    <w:rPr>
      <w:rFonts w:ascii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pPr>
      <w:widowControl/>
      <w:spacing w:after="100" w:line="259" w:lineRule="auto"/>
      <w:ind w:left="660"/>
    </w:pPr>
    <w:rPr>
      <w:rFonts w:ascii="Calibri" w:hAnsi="Calibri" w:cs="Times New Roman"/>
      <w:sz w:val="22"/>
      <w:szCs w:val="22"/>
    </w:rPr>
  </w:style>
  <w:style w:type="paragraph" w:styleId="53">
    <w:name w:val="toc 5"/>
    <w:basedOn w:val="a0"/>
    <w:next w:val="a0"/>
    <w:autoRedefine/>
    <w:uiPriority w:val="39"/>
    <w:unhideWhenUsed/>
    <w:pPr>
      <w:widowControl/>
      <w:spacing w:after="100" w:line="259" w:lineRule="auto"/>
      <w:ind w:left="880"/>
    </w:pPr>
    <w:rPr>
      <w:rFonts w:ascii="Calibri" w:hAnsi="Calibri" w:cs="Times New Roman"/>
      <w:sz w:val="22"/>
      <w:szCs w:val="22"/>
    </w:rPr>
  </w:style>
  <w:style w:type="paragraph" w:styleId="63">
    <w:name w:val="toc 6"/>
    <w:basedOn w:val="a0"/>
    <w:next w:val="a0"/>
    <w:autoRedefine/>
    <w:uiPriority w:val="39"/>
    <w:unhideWhenUsed/>
    <w:pPr>
      <w:widowControl/>
      <w:spacing w:after="100" w:line="259" w:lineRule="auto"/>
      <w:ind w:left="1100"/>
    </w:pPr>
    <w:rPr>
      <w:rFonts w:ascii="Calibri" w:hAnsi="Calibri" w:cs="Times New Roman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pPr>
      <w:widowControl/>
      <w:spacing w:after="100" w:line="259" w:lineRule="auto"/>
      <w:ind w:left="1320"/>
    </w:pPr>
    <w:rPr>
      <w:rFonts w:ascii="Calibri" w:hAnsi="Calibri" w:cs="Times New Roman"/>
      <w:sz w:val="22"/>
      <w:szCs w:val="22"/>
    </w:rPr>
  </w:style>
  <w:style w:type="paragraph" w:styleId="82">
    <w:name w:val="toc 8"/>
    <w:basedOn w:val="a0"/>
    <w:next w:val="a0"/>
    <w:autoRedefine/>
    <w:uiPriority w:val="39"/>
    <w:unhideWhenUsed/>
    <w:pPr>
      <w:widowControl/>
      <w:spacing w:after="100" w:line="259" w:lineRule="auto"/>
      <w:ind w:left="1540"/>
    </w:pPr>
    <w:rPr>
      <w:rFonts w:ascii="Calibri" w:hAnsi="Calibri" w:cs="Times New Roman"/>
      <w:sz w:val="22"/>
      <w:szCs w:val="22"/>
    </w:rPr>
  </w:style>
  <w:style w:type="paragraph" w:styleId="91">
    <w:name w:val="toc 9"/>
    <w:basedOn w:val="a0"/>
    <w:next w:val="a0"/>
    <w:autoRedefine/>
    <w:uiPriority w:val="39"/>
    <w:unhideWhenUsed/>
    <w:pPr>
      <w:widowControl/>
      <w:spacing w:after="100" w:line="259" w:lineRule="auto"/>
      <w:ind w:left="1760"/>
    </w:pPr>
    <w:rPr>
      <w:rFonts w:ascii="Calibri" w:hAnsi="Calibri" w:cs="Times New Roman"/>
      <w:sz w:val="22"/>
      <w:szCs w:val="22"/>
    </w:rPr>
  </w:style>
  <w:style w:type="table" w:customStyle="1" w:styleId="140">
    <w:name w:val="Сетка таблицы14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pgu-fieldlabel-list">
    <w:name w:val="pgu-fieldlabel-list"/>
  </w:style>
  <w:style w:type="character" w:customStyle="1" w:styleId="19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TableNormal2">
    <w:name w:val="Table Normal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a">
    <w:name w:val="Основной текст1"/>
    <w:basedOn w:val="a0"/>
    <w:link w:val="afff2"/>
    <w:pPr>
      <w:shd w:val="clear" w:color="auto" w:fill="FFFFFF"/>
      <w:ind w:firstLine="40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UnresolvedMention">
    <w:name w:val="Unresolved Mention"/>
    <w:basedOn w:val="a1"/>
    <w:uiPriority w:val="99"/>
    <w:semiHidden/>
    <w:unhideWhenUsed/>
    <w:rsid w:val="00AC2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16&amp;n=135694&amp;dst=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498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16&amp;n=138548&amp;dst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588C1-8AB0-4CED-B298-AC3B87BE2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Татьяна Дмитриевна</dc:creator>
  <cp:keywords/>
  <dc:description/>
  <cp:lastModifiedBy>Enter</cp:lastModifiedBy>
  <cp:revision>7</cp:revision>
  <cp:lastPrinted>2026-07-02T03:19:00Z</cp:lastPrinted>
  <dcterms:created xsi:type="dcterms:W3CDTF">2026-06-10T08:32:00Z</dcterms:created>
  <dcterms:modified xsi:type="dcterms:W3CDTF">2026-07-03T04:34:00Z</dcterms:modified>
</cp:coreProperties>
</file>