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87" w:rsidRPr="00DD5DAA" w:rsidRDefault="00432A87" w:rsidP="00432A87">
      <w:pPr>
        <w:pStyle w:val="a3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DD5DAA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432A87" w:rsidRPr="00DD5DAA" w:rsidRDefault="00432A87" w:rsidP="00432A87">
      <w:pPr>
        <w:jc w:val="center"/>
        <w:rPr>
          <w:b/>
          <w:sz w:val="28"/>
          <w:szCs w:val="28"/>
        </w:rPr>
      </w:pPr>
      <w:r w:rsidRPr="00DD5DAA">
        <w:rPr>
          <w:b/>
          <w:sz w:val="28"/>
          <w:szCs w:val="28"/>
        </w:rPr>
        <w:t>Администрация Каменского района Алтайского края</w:t>
      </w:r>
    </w:p>
    <w:p w:rsidR="00432A87" w:rsidRPr="00DD5DAA" w:rsidRDefault="00432A87" w:rsidP="00432A87">
      <w:pPr>
        <w:pStyle w:val="1"/>
        <w:rPr>
          <w:szCs w:val="28"/>
        </w:rPr>
      </w:pPr>
    </w:p>
    <w:p w:rsidR="00432A87" w:rsidRPr="00120836" w:rsidRDefault="00432A87" w:rsidP="00432A87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П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С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Т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А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В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Л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И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</w:p>
    <w:p w:rsidR="00432A87" w:rsidRPr="00EA52E6" w:rsidRDefault="00EA52E6" w:rsidP="00EA52E6">
      <w:pPr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24.04.2024 № 326)</w:t>
      </w:r>
    </w:p>
    <w:p w:rsidR="00EA52E6" w:rsidRDefault="00EA52E6" w:rsidP="00432A87">
      <w:pPr>
        <w:rPr>
          <w:b/>
          <w:sz w:val="28"/>
          <w:szCs w:val="28"/>
        </w:rPr>
      </w:pPr>
    </w:p>
    <w:p w:rsidR="00432A87" w:rsidRDefault="001D69D5" w:rsidP="00432A87">
      <w:pPr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16.11.2023     </w:t>
      </w:r>
      <w:r w:rsidR="00432A87" w:rsidRPr="00DD5DAA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 xml:space="preserve">1561       </w:t>
      </w:r>
      <w:r w:rsidR="00432A87">
        <w:rPr>
          <w:b/>
          <w:sz w:val="28"/>
          <w:szCs w:val="28"/>
        </w:rPr>
        <w:t xml:space="preserve">                </w:t>
      </w:r>
      <w:r w:rsidR="00432A87" w:rsidRPr="00DD5DAA">
        <w:rPr>
          <w:b/>
          <w:sz w:val="28"/>
          <w:szCs w:val="28"/>
        </w:rPr>
        <w:t xml:space="preserve">                        </w:t>
      </w:r>
      <w:r w:rsidR="00432A87">
        <w:rPr>
          <w:b/>
          <w:sz w:val="28"/>
          <w:szCs w:val="28"/>
        </w:rPr>
        <w:t xml:space="preserve">                </w:t>
      </w:r>
      <w:r w:rsidR="00B6579F">
        <w:rPr>
          <w:b/>
          <w:sz w:val="28"/>
          <w:szCs w:val="28"/>
        </w:rPr>
        <w:t xml:space="preserve">   </w:t>
      </w:r>
      <w:r w:rsidR="00432A87">
        <w:rPr>
          <w:b/>
          <w:sz w:val="28"/>
          <w:szCs w:val="28"/>
        </w:rPr>
        <w:t xml:space="preserve"> </w:t>
      </w:r>
      <w:r w:rsidR="00432A87" w:rsidRPr="00DD5DAA">
        <w:rPr>
          <w:b/>
          <w:sz w:val="28"/>
          <w:szCs w:val="28"/>
        </w:rPr>
        <w:t>г. Камень-на-Оби</w:t>
      </w:r>
    </w:p>
    <w:p w:rsidR="00432A87" w:rsidRDefault="00432A87" w:rsidP="00432A87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432A87" w:rsidRDefault="00432A87" w:rsidP="00432A87">
      <w:pPr>
        <w:tabs>
          <w:tab w:val="left" w:pos="4536"/>
        </w:tabs>
        <w:ind w:right="5103"/>
        <w:jc w:val="both"/>
        <w:rPr>
          <w:sz w:val="28"/>
          <w:szCs w:val="28"/>
        </w:rPr>
      </w:pPr>
      <w:r w:rsidRPr="00F873ED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А</w:t>
      </w:r>
      <w:r w:rsidRPr="00F873ED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 xml:space="preserve"> Администрации Каменского района Алтайского края</w:t>
      </w:r>
      <w:r w:rsidRPr="00F873ED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F873ED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«</w:t>
      </w:r>
      <w:r w:rsidR="006F385A">
        <w:rPr>
          <w:sz w:val="28"/>
          <w:szCs w:val="28"/>
        </w:rPr>
        <w:t xml:space="preserve">Предоставление разрешения на </w:t>
      </w:r>
      <w:r w:rsidR="00BE722B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</w:t>
      </w:r>
    </w:p>
    <w:p w:rsidR="00432A87" w:rsidRDefault="00432A87" w:rsidP="00432A87">
      <w:pPr>
        <w:tabs>
          <w:tab w:val="left" w:pos="567"/>
          <w:tab w:val="left" w:pos="709"/>
          <w:tab w:val="left" w:pos="4536"/>
        </w:tabs>
        <w:jc w:val="both"/>
        <w:rPr>
          <w:sz w:val="28"/>
          <w:szCs w:val="28"/>
        </w:rPr>
      </w:pPr>
    </w:p>
    <w:p w:rsidR="00432A87" w:rsidRDefault="00432A87" w:rsidP="00432A87">
      <w:pPr>
        <w:tabs>
          <w:tab w:val="left" w:pos="567"/>
          <w:tab w:val="left" w:pos="709"/>
          <w:tab w:val="left" w:pos="4536"/>
        </w:tabs>
        <w:ind w:firstLine="709"/>
        <w:jc w:val="both"/>
        <w:rPr>
          <w:sz w:val="28"/>
          <w:szCs w:val="28"/>
        </w:rPr>
      </w:pPr>
      <w:r w:rsidRPr="00F873ED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Pr="007033A9">
        <w:t xml:space="preserve"> </w:t>
      </w:r>
      <w:r>
        <w:rPr>
          <w:sz w:val="28"/>
          <w:szCs w:val="28"/>
        </w:rPr>
        <w:t>статьями 39, 50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Каменский район Алтайского края</w:t>
      </w:r>
      <w:r w:rsidRPr="00F873ED">
        <w:rPr>
          <w:sz w:val="28"/>
          <w:szCs w:val="28"/>
        </w:rPr>
        <w:t>,</w:t>
      </w:r>
      <w:r w:rsidRPr="00FB63AD">
        <w:rPr>
          <w:sz w:val="28"/>
          <w:szCs w:val="28"/>
        </w:rPr>
        <w:t xml:space="preserve"> </w:t>
      </w:r>
      <w:r w:rsidR="00026AAD">
        <w:rPr>
          <w:sz w:val="28"/>
          <w:szCs w:val="28"/>
        </w:rPr>
        <w:t>статьей 35</w:t>
      </w:r>
      <w:r>
        <w:rPr>
          <w:sz w:val="28"/>
          <w:szCs w:val="28"/>
        </w:rPr>
        <w:t xml:space="preserve"> Устава муниципального образования город Камень-на-Оби Каменского района Алтайского края,</w:t>
      </w:r>
    </w:p>
    <w:p w:rsidR="00432A87" w:rsidRPr="00AF79C1" w:rsidRDefault="00432A87" w:rsidP="00432A87">
      <w:pPr>
        <w:tabs>
          <w:tab w:val="left" w:pos="567"/>
          <w:tab w:val="left" w:pos="4536"/>
        </w:tabs>
        <w:jc w:val="both"/>
        <w:rPr>
          <w:sz w:val="28"/>
          <w:szCs w:val="32"/>
        </w:rPr>
      </w:pPr>
    </w:p>
    <w:p w:rsidR="00432A87" w:rsidRDefault="00432A87" w:rsidP="00432A87">
      <w:pPr>
        <w:tabs>
          <w:tab w:val="left" w:pos="1418"/>
        </w:tabs>
        <w:jc w:val="center"/>
        <w:rPr>
          <w:sz w:val="28"/>
          <w:szCs w:val="28"/>
        </w:rPr>
      </w:pPr>
      <w:proofErr w:type="gramStart"/>
      <w:r w:rsidRPr="000F478F">
        <w:rPr>
          <w:sz w:val="28"/>
          <w:szCs w:val="28"/>
        </w:rPr>
        <w:t>П</w:t>
      </w:r>
      <w:proofErr w:type="gramEnd"/>
      <w:r w:rsidRPr="000F478F">
        <w:rPr>
          <w:sz w:val="28"/>
          <w:szCs w:val="28"/>
        </w:rPr>
        <w:t xml:space="preserve"> О С Т А Н О В Л Я Ю:</w:t>
      </w:r>
    </w:p>
    <w:p w:rsidR="00432A87" w:rsidRDefault="00432A87" w:rsidP="00432A87">
      <w:pPr>
        <w:tabs>
          <w:tab w:val="left" w:pos="1418"/>
        </w:tabs>
        <w:jc w:val="center"/>
        <w:rPr>
          <w:sz w:val="28"/>
          <w:szCs w:val="28"/>
        </w:rPr>
      </w:pPr>
    </w:p>
    <w:p w:rsidR="00432A87" w:rsidRDefault="00432A87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73E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А</w:t>
      </w:r>
      <w:r w:rsidRPr="00F873ED">
        <w:rPr>
          <w:sz w:val="28"/>
          <w:szCs w:val="28"/>
        </w:rPr>
        <w:t xml:space="preserve">дминистративный регламент </w:t>
      </w:r>
      <w:r w:rsidRPr="008B10FB">
        <w:rPr>
          <w:sz w:val="28"/>
          <w:szCs w:val="28"/>
        </w:rPr>
        <w:t xml:space="preserve">Администрации Каменского района Алтайского края </w:t>
      </w:r>
      <w:r w:rsidRPr="00F873E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F873ED">
        <w:rPr>
          <w:sz w:val="28"/>
          <w:szCs w:val="28"/>
        </w:rPr>
        <w:t xml:space="preserve">услуги </w:t>
      </w:r>
      <w:r w:rsidRPr="0037628A">
        <w:rPr>
          <w:sz w:val="28"/>
          <w:szCs w:val="28"/>
        </w:rPr>
        <w:t>«</w:t>
      </w:r>
      <w:r w:rsidR="003D4BF1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36529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(прилагается).</w:t>
      </w:r>
    </w:p>
    <w:p w:rsidR="00432A87" w:rsidRDefault="00432A87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</w:t>
      </w:r>
      <w:r w:rsidR="002329C8">
        <w:rPr>
          <w:sz w:val="28"/>
          <w:szCs w:val="28"/>
        </w:rPr>
        <w:t>и силу постановления А</w:t>
      </w:r>
      <w:r>
        <w:rPr>
          <w:sz w:val="28"/>
          <w:szCs w:val="28"/>
        </w:rPr>
        <w:t>дминистрации района:</w:t>
      </w:r>
    </w:p>
    <w:p w:rsidR="002329C8" w:rsidRDefault="002329C8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385A">
        <w:rPr>
          <w:sz w:val="28"/>
          <w:szCs w:val="28"/>
        </w:rPr>
        <w:t>от 10</w:t>
      </w:r>
      <w:r w:rsidR="00432A87">
        <w:rPr>
          <w:sz w:val="28"/>
          <w:szCs w:val="28"/>
        </w:rPr>
        <w:t>.11.201</w:t>
      </w:r>
      <w:r w:rsidR="00BE722B">
        <w:rPr>
          <w:sz w:val="28"/>
          <w:szCs w:val="28"/>
        </w:rPr>
        <w:t>6 № 645</w:t>
      </w:r>
      <w:r w:rsidR="00432A87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3D4BF1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951746" w:rsidRPr="00951746">
        <w:rPr>
          <w:sz w:val="28"/>
          <w:szCs w:val="28"/>
        </w:rPr>
        <w:t xml:space="preserve"> </w:t>
      </w:r>
      <w:r w:rsidR="00951746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»;</w:t>
      </w:r>
    </w:p>
    <w:p w:rsidR="00432A87" w:rsidRDefault="002329C8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абзац 14 постановления Администрации района от 01.10.2023 № 738 «о внесении изменений в некоторые постановления Администрации района»;</w:t>
      </w:r>
      <w:r w:rsidR="00432A87">
        <w:rPr>
          <w:sz w:val="28"/>
          <w:szCs w:val="28"/>
        </w:rPr>
        <w:t xml:space="preserve"> </w:t>
      </w:r>
    </w:p>
    <w:p w:rsidR="00432A87" w:rsidRDefault="002329C8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5B85">
        <w:rPr>
          <w:sz w:val="28"/>
          <w:szCs w:val="28"/>
        </w:rPr>
        <w:t>от 24.10</w:t>
      </w:r>
      <w:r w:rsidR="00432A87">
        <w:rPr>
          <w:sz w:val="28"/>
          <w:szCs w:val="28"/>
        </w:rPr>
        <w:t>.20</w:t>
      </w:r>
      <w:r w:rsidR="0048484D">
        <w:rPr>
          <w:sz w:val="28"/>
          <w:szCs w:val="28"/>
        </w:rPr>
        <w:t>1</w:t>
      </w:r>
      <w:r w:rsidR="00B35B85">
        <w:rPr>
          <w:sz w:val="28"/>
          <w:szCs w:val="28"/>
        </w:rPr>
        <w:t>9 №</w:t>
      </w:r>
      <w:r>
        <w:rPr>
          <w:sz w:val="28"/>
          <w:szCs w:val="28"/>
        </w:rPr>
        <w:t xml:space="preserve"> </w:t>
      </w:r>
      <w:r w:rsidR="00B35B85">
        <w:rPr>
          <w:sz w:val="28"/>
          <w:szCs w:val="28"/>
        </w:rPr>
        <w:t>8</w:t>
      </w:r>
      <w:r w:rsidR="00530560">
        <w:rPr>
          <w:sz w:val="28"/>
          <w:szCs w:val="28"/>
        </w:rPr>
        <w:t>55</w:t>
      </w:r>
      <w:r w:rsidR="00432A87">
        <w:rPr>
          <w:sz w:val="28"/>
          <w:szCs w:val="28"/>
        </w:rPr>
        <w:t xml:space="preserve"> «О внесении </w:t>
      </w:r>
      <w:r w:rsidR="00B35B85">
        <w:rPr>
          <w:sz w:val="28"/>
          <w:szCs w:val="28"/>
        </w:rPr>
        <w:t>дополнений</w:t>
      </w:r>
      <w:r w:rsidR="00432A87">
        <w:rPr>
          <w:sz w:val="28"/>
          <w:szCs w:val="28"/>
        </w:rPr>
        <w:t xml:space="preserve"> в постанов</w:t>
      </w:r>
      <w:r w:rsidR="00B35B85">
        <w:rPr>
          <w:sz w:val="28"/>
          <w:szCs w:val="28"/>
        </w:rPr>
        <w:t>ление Администрации района от 10</w:t>
      </w:r>
      <w:r w:rsidR="00432A87">
        <w:rPr>
          <w:sz w:val="28"/>
          <w:szCs w:val="28"/>
        </w:rPr>
        <w:t>.11.2016 № 6</w:t>
      </w:r>
      <w:r w:rsidR="00B35B85">
        <w:rPr>
          <w:sz w:val="28"/>
          <w:szCs w:val="28"/>
        </w:rPr>
        <w:t>4</w:t>
      </w:r>
      <w:r w:rsidR="00530560">
        <w:rPr>
          <w:sz w:val="28"/>
          <w:szCs w:val="28"/>
        </w:rPr>
        <w:t>5</w:t>
      </w:r>
      <w:r w:rsidR="00432A87">
        <w:rPr>
          <w:sz w:val="28"/>
          <w:szCs w:val="28"/>
        </w:rPr>
        <w:t xml:space="preserve"> «Об утверждении Административного </w:t>
      </w:r>
      <w:proofErr w:type="gramStart"/>
      <w:r w:rsidR="00432A87">
        <w:rPr>
          <w:sz w:val="28"/>
          <w:szCs w:val="28"/>
        </w:rPr>
        <w:t>регламента Администрации Каменского района Алтайского края предоставле</w:t>
      </w:r>
      <w:r w:rsidR="00B35B85">
        <w:rPr>
          <w:sz w:val="28"/>
          <w:szCs w:val="28"/>
        </w:rPr>
        <w:t>ния муниципальной</w:t>
      </w:r>
      <w:proofErr w:type="gramEnd"/>
      <w:r w:rsidR="00B35B85">
        <w:rPr>
          <w:sz w:val="28"/>
          <w:szCs w:val="28"/>
        </w:rPr>
        <w:t xml:space="preserve"> услуги «</w:t>
      </w:r>
      <w:r w:rsidR="00951746">
        <w:rPr>
          <w:sz w:val="28"/>
          <w:szCs w:val="28"/>
        </w:rPr>
        <w:t xml:space="preserve">Предоставление </w:t>
      </w:r>
      <w:r w:rsidR="00951746">
        <w:rPr>
          <w:sz w:val="28"/>
          <w:szCs w:val="28"/>
        </w:rPr>
        <w:lastRenderedPageBreak/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»;</w:t>
      </w:r>
    </w:p>
    <w:p w:rsidR="0048484D" w:rsidRDefault="002329C8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560">
        <w:rPr>
          <w:sz w:val="28"/>
          <w:szCs w:val="28"/>
        </w:rPr>
        <w:t>от 27.01</w:t>
      </w:r>
      <w:r w:rsidR="0048484D">
        <w:rPr>
          <w:sz w:val="28"/>
          <w:szCs w:val="28"/>
        </w:rPr>
        <w:t>.20</w:t>
      </w:r>
      <w:r w:rsidR="00530560">
        <w:rPr>
          <w:sz w:val="28"/>
          <w:szCs w:val="28"/>
        </w:rPr>
        <w:t>20 №</w:t>
      </w:r>
      <w:r>
        <w:rPr>
          <w:sz w:val="28"/>
          <w:szCs w:val="28"/>
        </w:rPr>
        <w:t xml:space="preserve"> </w:t>
      </w:r>
      <w:r w:rsidR="00530560">
        <w:rPr>
          <w:sz w:val="28"/>
          <w:szCs w:val="28"/>
        </w:rPr>
        <w:t>37</w:t>
      </w:r>
      <w:r w:rsidR="0048484D">
        <w:rPr>
          <w:sz w:val="28"/>
          <w:szCs w:val="28"/>
        </w:rPr>
        <w:t xml:space="preserve"> «О внесении изменений в постанов</w:t>
      </w:r>
      <w:r w:rsidR="00530560">
        <w:rPr>
          <w:sz w:val="28"/>
          <w:szCs w:val="28"/>
        </w:rPr>
        <w:t>ление Администрации района от 10</w:t>
      </w:r>
      <w:r w:rsidR="0048484D">
        <w:rPr>
          <w:sz w:val="28"/>
          <w:szCs w:val="28"/>
        </w:rPr>
        <w:t>.11.2016 № 6</w:t>
      </w:r>
      <w:r w:rsidR="00530560">
        <w:rPr>
          <w:sz w:val="28"/>
          <w:szCs w:val="28"/>
        </w:rPr>
        <w:t>45</w:t>
      </w:r>
      <w:r w:rsidR="0048484D">
        <w:rPr>
          <w:sz w:val="28"/>
          <w:szCs w:val="28"/>
        </w:rPr>
        <w:t xml:space="preserve"> «Об утверждении Административного </w:t>
      </w:r>
      <w:proofErr w:type="gramStart"/>
      <w:r w:rsidR="0048484D">
        <w:rPr>
          <w:sz w:val="28"/>
          <w:szCs w:val="28"/>
        </w:rPr>
        <w:t>регламента Администрации Каменского района Алтайского края предоставления муниципальной</w:t>
      </w:r>
      <w:proofErr w:type="gramEnd"/>
      <w:r w:rsidR="0048484D">
        <w:rPr>
          <w:sz w:val="28"/>
          <w:szCs w:val="28"/>
        </w:rPr>
        <w:t xml:space="preserve"> услуги «</w:t>
      </w:r>
      <w:r w:rsidR="00951746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»;</w:t>
      </w:r>
    </w:p>
    <w:p w:rsidR="00432A87" w:rsidRDefault="002329C8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560">
        <w:rPr>
          <w:sz w:val="28"/>
          <w:szCs w:val="28"/>
        </w:rPr>
        <w:t>от 1</w:t>
      </w:r>
      <w:r w:rsidR="00B35B85">
        <w:rPr>
          <w:sz w:val="28"/>
          <w:szCs w:val="28"/>
        </w:rPr>
        <w:t>9</w:t>
      </w:r>
      <w:r w:rsidR="00432A87">
        <w:rPr>
          <w:sz w:val="28"/>
          <w:szCs w:val="28"/>
        </w:rPr>
        <w:t>.</w:t>
      </w:r>
      <w:r w:rsidR="0048484D">
        <w:rPr>
          <w:sz w:val="28"/>
          <w:szCs w:val="28"/>
        </w:rPr>
        <w:t>0</w:t>
      </w:r>
      <w:r w:rsidR="00530560">
        <w:rPr>
          <w:sz w:val="28"/>
          <w:szCs w:val="28"/>
        </w:rPr>
        <w:t>8</w:t>
      </w:r>
      <w:r w:rsidR="00432A87">
        <w:rPr>
          <w:sz w:val="28"/>
          <w:szCs w:val="28"/>
        </w:rPr>
        <w:t>.20</w:t>
      </w:r>
      <w:r w:rsidR="00B35B85">
        <w:rPr>
          <w:sz w:val="28"/>
          <w:szCs w:val="28"/>
        </w:rPr>
        <w:t>20 № 51</w:t>
      </w:r>
      <w:r w:rsidR="00530560">
        <w:rPr>
          <w:sz w:val="28"/>
          <w:szCs w:val="28"/>
        </w:rPr>
        <w:t>6</w:t>
      </w:r>
      <w:r w:rsidR="00432A87">
        <w:rPr>
          <w:sz w:val="28"/>
          <w:szCs w:val="28"/>
        </w:rPr>
        <w:t xml:space="preserve"> «О внесении </w:t>
      </w:r>
      <w:r w:rsidR="00B35B85">
        <w:rPr>
          <w:sz w:val="28"/>
          <w:szCs w:val="28"/>
        </w:rPr>
        <w:t>дополнений</w:t>
      </w:r>
      <w:r w:rsidR="00432A87">
        <w:rPr>
          <w:sz w:val="28"/>
          <w:szCs w:val="28"/>
        </w:rPr>
        <w:t xml:space="preserve"> в постановлени</w:t>
      </w:r>
      <w:r w:rsidR="00B35B85">
        <w:rPr>
          <w:sz w:val="28"/>
          <w:szCs w:val="28"/>
        </w:rPr>
        <w:t>е Администрации района от 10</w:t>
      </w:r>
      <w:r w:rsidR="00432A87">
        <w:rPr>
          <w:sz w:val="28"/>
          <w:szCs w:val="28"/>
        </w:rPr>
        <w:t>.11.2016 № 6</w:t>
      </w:r>
      <w:r w:rsidR="00530560">
        <w:rPr>
          <w:sz w:val="28"/>
          <w:szCs w:val="28"/>
        </w:rPr>
        <w:t>45</w:t>
      </w:r>
      <w:r w:rsidR="00432A87">
        <w:rPr>
          <w:sz w:val="28"/>
          <w:szCs w:val="28"/>
        </w:rPr>
        <w:t xml:space="preserve"> «Об утверждении Административного </w:t>
      </w:r>
      <w:proofErr w:type="gramStart"/>
      <w:r w:rsidR="00432A87">
        <w:rPr>
          <w:sz w:val="28"/>
          <w:szCs w:val="28"/>
        </w:rPr>
        <w:t>регламента Администрации Каменского района Алтайского края предоставления муниципальной</w:t>
      </w:r>
      <w:proofErr w:type="gramEnd"/>
      <w:r w:rsidR="00432A87">
        <w:rPr>
          <w:sz w:val="28"/>
          <w:szCs w:val="28"/>
        </w:rPr>
        <w:t xml:space="preserve"> услуги «</w:t>
      </w:r>
      <w:r w:rsidR="00951746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»;</w:t>
      </w:r>
    </w:p>
    <w:p w:rsidR="0048484D" w:rsidRDefault="002329C8" w:rsidP="0048484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560">
        <w:rPr>
          <w:sz w:val="28"/>
          <w:szCs w:val="28"/>
        </w:rPr>
        <w:t>от 23</w:t>
      </w:r>
      <w:r w:rsidR="0048484D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48484D">
        <w:rPr>
          <w:sz w:val="28"/>
          <w:szCs w:val="28"/>
        </w:rPr>
        <w:t>.202</w:t>
      </w:r>
      <w:r w:rsidR="00530560">
        <w:rPr>
          <w:sz w:val="28"/>
          <w:szCs w:val="28"/>
        </w:rPr>
        <w:t>3</w:t>
      </w:r>
      <w:r w:rsidR="00B35B85">
        <w:rPr>
          <w:sz w:val="28"/>
          <w:szCs w:val="28"/>
        </w:rPr>
        <w:t xml:space="preserve"> № </w:t>
      </w:r>
      <w:r w:rsidR="00530560">
        <w:rPr>
          <w:sz w:val="28"/>
          <w:szCs w:val="28"/>
        </w:rPr>
        <w:t>731</w:t>
      </w:r>
      <w:r w:rsidR="0048484D">
        <w:rPr>
          <w:sz w:val="28"/>
          <w:szCs w:val="28"/>
        </w:rPr>
        <w:t xml:space="preserve"> «О внесении изменений в постановление Администрации района от 1</w:t>
      </w:r>
      <w:r w:rsidR="00B35B85">
        <w:rPr>
          <w:sz w:val="28"/>
          <w:szCs w:val="28"/>
        </w:rPr>
        <w:t>0.11.2016 № 64</w:t>
      </w:r>
      <w:r w:rsidR="00530560">
        <w:rPr>
          <w:sz w:val="28"/>
          <w:szCs w:val="28"/>
        </w:rPr>
        <w:t>5</w:t>
      </w:r>
      <w:r w:rsidR="0048484D">
        <w:rPr>
          <w:sz w:val="28"/>
          <w:szCs w:val="28"/>
        </w:rPr>
        <w:t xml:space="preserve"> «Об утверждении Административного </w:t>
      </w:r>
      <w:proofErr w:type="gramStart"/>
      <w:r w:rsidR="0048484D">
        <w:rPr>
          <w:sz w:val="28"/>
          <w:szCs w:val="28"/>
        </w:rPr>
        <w:t>регламента Администрации Каменского района Алтайского края предоставления муниципальной</w:t>
      </w:r>
      <w:proofErr w:type="gramEnd"/>
      <w:r w:rsidR="0048484D">
        <w:rPr>
          <w:sz w:val="28"/>
          <w:szCs w:val="28"/>
        </w:rPr>
        <w:t xml:space="preserve"> услуги «</w:t>
      </w:r>
      <w:r w:rsidR="00951746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».</w:t>
      </w:r>
    </w:p>
    <w:p w:rsidR="00432A87" w:rsidRPr="0037628A" w:rsidRDefault="00432A87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A2157">
        <w:rPr>
          <w:color w:val="000000"/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>Сборнике муниципальных правовых актов Каменского района Алтайского края и разместить</w:t>
      </w:r>
      <w:r w:rsidRPr="009A2157">
        <w:rPr>
          <w:color w:val="000000"/>
          <w:sz w:val="28"/>
          <w:szCs w:val="28"/>
        </w:rPr>
        <w:t xml:space="preserve"> на официальном сайте Администрации Каменского района Алтайского края.</w:t>
      </w:r>
    </w:p>
    <w:p w:rsidR="00432A87" w:rsidRPr="004E01F9" w:rsidRDefault="00432A87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>3</w:t>
      </w:r>
      <w:r w:rsidRPr="004E01F9">
        <w:rPr>
          <w:sz w:val="28"/>
        </w:rPr>
        <w:t xml:space="preserve">. </w:t>
      </w:r>
      <w:proofErr w:type="gramStart"/>
      <w:r w:rsidRPr="004E01F9">
        <w:rPr>
          <w:sz w:val="28"/>
        </w:rPr>
        <w:t>Контроль за</w:t>
      </w:r>
      <w:proofErr w:type="gramEnd"/>
      <w:r w:rsidRPr="004E01F9"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t>на заместителя главы Администрации района, председателя Комитета Администрации Каменского района по жилищно-коммунальному хозяйству, строительству и архитектуре В.А. Баранова.</w:t>
      </w:r>
    </w:p>
    <w:p w:rsidR="00432A87" w:rsidRDefault="00432A87" w:rsidP="00432A87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432A87" w:rsidRDefault="00432A87" w:rsidP="00432A87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EB058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B058B">
        <w:rPr>
          <w:sz w:val="28"/>
          <w:szCs w:val="28"/>
        </w:rPr>
        <w:t xml:space="preserve"> района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EB058B">
        <w:rPr>
          <w:sz w:val="28"/>
          <w:szCs w:val="28"/>
        </w:rPr>
        <w:t xml:space="preserve">   </w:t>
      </w:r>
      <w:r w:rsidR="005367FE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Панченко</w:t>
      </w: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2329C8" w:rsidRDefault="002329C8" w:rsidP="00432A87">
      <w:pPr>
        <w:tabs>
          <w:tab w:val="left" w:pos="567"/>
        </w:tabs>
        <w:rPr>
          <w:sz w:val="28"/>
          <w:szCs w:val="28"/>
        </w:rPr>
      </w:pPr>
    </w:p>
    <w:p w:rsidR="002329C8" w:rsidRDefault="002329C8" w:rsidP="00432A87">
      <w:pPr>
        <w:tabs>
          <w:tab w:val="left" w:pos="567"/>
        </w:tabs>
        <w:rPr>
          <w:sz w:val="28"/>
          <w:szCs w:val="28"/>
        </w:rPr>
      </w:pPr>
    </w:p>
    <w:p w:rsidR="002329C8" w:rsidRDefault="002329C8" w:rsidP="00432A87">
      <w:pPr>
        <w:tabs>
          <w:tab w:val="left" w:pos="567"/>
        </w:tabs>
        <w:rPr>
          <w:sz w:val="28"/>
          <w:szCs w:val="28"/>
        </w:rPr>
      </w:pPr>
    </w:p>
    <w:p w:rsidR="002329C8" w:rsidRDefault="002329C8" w:rsidP="00432A87">
      <w:pPr>
        <w:tabs>
          <w:tab w:val="left" w:pos="567"/>
        </w:tabs>
        <w:rPr>
          <w:sz w:val="28"/>
          <w:szCs w:val="28"/>
        </w:rPr>
      </w:pPr>
    </w:p>
    <w:p w:rsidR="002329C8" w:rsidRDefault="002329C8" w:rsidP="00432A87">
      <w:pPr>
        <w:tabs>
          <w:tab w:val="left" w:pos="567"/>
        </w:tabs>
        <w:rPr>
          <w:sz w:val="28"/>
          <w:szCs w:val="28"/>
        </w:rPr>
      </w:pPr>
    </w:p>
    <w:p w:rsidR="002329C8" w:rsidRDefault="002329C8" w:rsidP="00432A87">
      <w:pPr>
        <w:tabs>
          <w:tab w:val="left" w:pos="567"/>
        </w:tabs>
        <w:rPr>
          <w:sz w:val="28"/>
          <w:szCs w:val="28"/>
        </w:rPr>
      </w:pPr>
    </w:p>
    <w:p w:rsidR="002329C8" w:rsidRDefault="002329C8" w:rsidP="00432A87">
      <w:pPr>
        <w:tabs>
          <w:tab w:val="left" w:pos="567"/>
        </w:tabs>
        <w:rPr>
          <w:sz w:val="28"/>
          <w:szCs w:val="28"/>
        </w:rPr>
      </w:pPr>
    </w:p>
    <w:p w:rsidR="002329C8" w:rsidRDefault="002329C8" w:rsidP="00432A87">
      <w:pPr>
        <w:tabs>
          <w:tab w:val="left" w:pos="567"/>
        </w:tabs>
        <w:rPr>
          <w:sz w:val="28"/>
          <w:szCs w:val="28"/>
        </w:rPr>
      </w:pPr>
    </w:p>
    <w:p w:rsidR="002329C8" w:rsidRDefault="002329C8" w:rsidP="00432A87">
      <w:pPr>
        <w:tabs>
          <w:tab w:val="left" w:pos="567"/>
        </w:tabs>
        <w:rPr>
          <w:sz w:val="28"/>
          <w:szCs w:val="28"/>
        </w:rPr>
      </w:pPr>
    </w:p>
    <w:p w:rsidR="005367FE" w:rsidRDefault="005367FE" w:rsidP="00432A87">
      <w:pPr>
        <w:tabs>
          <w:tab w:val="left" w:pos="567"/>
        </w:tabs>
        <w:rPr>
          <w:sz w:val="28"/>
          <w:szCs w:val="28"/>
        </w:rPr>
      </w:pPr>
    </w:p>
    <w:tbl>
      <w:tblPr>
        <w:tblStyle w:val="ae"/>
        <w:tblW w:w="0" w:type="auto"/>
        <w:tblInd w:w="5353" w:type="dxa"/>
        <w:tblLook w:val="04A0"/>
      </w:tblPr>
      <w:tblGrid>
        <w:gridCol w:w="4218"/>
      </w:tblGrid>
      <w:tr w:rsidR="002329C8" w:rsidTr="002329C8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2329C8" w:rsidRPr="005E7FAE" w:rsidRDefault="002329C8" w:rsidP="002329C8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7FAE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  <w:proofErr w:type="gramEnd"/>
            <w:r w:rsidRPr="005E7FAE">
              <w:rPr>
                <w:rFonts w:ascii="Times New Roman" w:hAnsi="Times New Roman"/>
                <w:sz w:val="28"/>
                <w:szCs w:val="28"/>
              </w:rPr>
              <w:t xml:space="preserve"> постановлением</w:t>
            </w:r>
          </w:p>
          <w:p w:rsidR="002329C8" w:rsidRPr="005E7FAE" w:rsidRDefault="002329C8" w:rsidP="002329C8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5E7FAE">
              <w:rPr>
                <w:rFonts w:ascii="Times New Roman" w:hAnsi="Times New Roman"/>
                <w:sz w:val="28"/>
                <w:szCs w:val="28"/>
              </w:rPr>
              <w:t>Администрации района</w:t>
            </w:r>
          </w:p>
          <w:p w:rsidR="002329C8" w:rsidRPr="005E7FAE" w:rsidRDefault="001D69D5" w:rsidP="002329C8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16.11.2023       </w:t>
            </w:r>
            <w:r w:rsidR="002329C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1561</w:t>
            </w:r>
            <w:bookmarkStart w:id="0" w:name="_GoBack"/>
            <w:bookmarkEnd w:id="0"/>
          </w:p>
          <w:p w:rsidR="002329C8" w:rsidRDefault="002329C8" w:rsidP="002329C8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29C8" w:rsidRPr="002329C8" w:rsidRDefault="002329C8" w:rsidP="002329C8">
      <w:pPr>
        <w:pStyle w:val="ab"/>
        <w:rPr>
          <w:rFonts w:ascii="Times New Roman" w:hAnsi="Times New Roman"/>
          <w:sz w:val="28"/>
          <w:szCs w:val="28"/>
        </w:rPr>
      </w:pPr>
    </w:p>
    <w:p w:rsidR="002329C8" w:rsidRDefault="002329C8" w:rsidP="002329C8">
      <w:pPr>
        <w:keepNext/>
        <w:ind w:right="-1"/>
        <w:jc w:val="center"/>
        <w:outlineLvl w:val="0"/>
        <w:rPr>
          <w:b/>
          <w:bCs/>
          <w:sz w:val="28"/>
          <w:lang w:eastAsia="zh-CN"/>
        </w:rPr>
      </w:pPr>
      <w:r>
        <w:rPr>
          <w:b/>
          <w:bCs/>
          <w:sz w:val="28"/>
          <w:lang w:eastAsia="zh-CN"/>
        </w:rPr>
        <w:t>Административный регламент</w:t>
      </w:r>
    </w:p>
    <w:p w:rsidR="002329C8" w:rsidRDefault="00F02EFD" w:rsidP="002329C8">
      <w:pPr>
        <w:keepNext/>
        <w:ind w:right="-1"/>
        <w:jc w:val="center"/>
        <w:outlineLvl w:val="0"/>
      </w:pPr>
      <w:r>
        <w:rPr>
          <w:b/>
          <w:bCs/>
          <w:sz w:val="28"/>
          <w:lang w:eastAsia="zh-CN"/>
        </w:rPr>
        <w:t xml:space="preserve">Администрации Каменского района Алтайского края </w:t>
      </w:r>
      <w:r w:rsidR="002329C8">
        <w:rPr>
          <w:b/>
          <w:bCs/>
          <w:sz w:val="28"/>
          <w:lang w:eastAsia="zh-CN"/>
        </w:rPr>
        <w:t xml:space="preserve">предоставления муниципальной услуги по </w:t>
      </w:r>
      <w:r w:rsidR="002329C8">
        <w:rPr>
          <w:b/>
          <w:sz w:val="28"/>
          <w:szCs w:val="28"/>
        </w:rPr>
        <w:t>предоставлению разрешения на условно разрешенный вид использования земельного участка</w:t>
      </w:r>
      <w:r w:rsidR="002329C8">
        <w:t xml:space="preserve"> </w:t>
      </w:r>
      <w:r w:rsidR="002329C8">
        <w:rPr>
          <w:b/>
          <w:sz w:val="28"/>
          <w:szCs w:val="28"/>
        </w:rPr>
        <w:t>или объекта капитального строительства</w:t>
      </w:r>
    </w:p>
    <w:p w:rsidR="002329C8" w:rsidRDefault="002329C8" w:rsidP="002329C8">
      <w:pPr>
        <w:ind w:right="-1"/>
        <w:rPr>
          <w:sz w:val="24"/>
          <w:szCs w:val="24"/>
          <w:lang w:val="tt-RU"/>
        </w:rPr>
      </w:pPr>
    </w:p>
    <w:p w:rsidR="005367FE" w:rsidRDefault="005367FE" w:rsidP="002329C8">
      <w:pPr>
        <w:ind w:right="-1"/>
        <w:rPr>
          <w:sz w:val="24"/>
          <w:szCs w:val="24"/>
          <w:lang w:val="tt-RU"/>
        </w:rPr>
      </w:pPr>
    </w:p>
    <w:p w:rsidR="002329C8" w:rsidRDefault="002329C8" w:rsidP="002329C8">
      <w:pPr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1. Общие положения</w:t>
      </w:r>
    </w:p>
    <w:p w:rsidR="002329C8" w:rsidRDefault="002329C8" w:rsidP="002329C8">
      <w:pPr>
        <w:keepNext/>
        <w:ind w:right="-1" w:firstLine="709"/>
        <w:jc w:val="both"/>
        <w:outlineLvl w:val="0"/>
        <w:rPr>
          <w:sz w:val="28"/>
          <w:lang w:eastAsia="zh-CN"/>
        </w:rPr>
      </w:pPr>
      <w:bookmarkStart w:id="1" w:name="_Hlk40972767"/>
      <w:bookmarkStart w:id="2" w:name="_Hlk41043988"/>
      <w:bookmarkStart w:id="3" w:name="_Hlk40973750"/>
      <w:r>
        <w:rPr>
          <w:sz w:val="28"/>
          <w:lang w:eastAsia="zh-CN"/>
        </w:rPr>
        <w:t>1.1.</w:t>
      </w:r>
      <w:r>
        <w:rPr>
          <w:sz w:val="28"/>
          <w:lang w:eastAsia="zh-CN"/>
        </w:rPr>
        <w:tab/>
      </w:r>
      <w:r w:rsidR="00F02EFD">
        <w:rPr>
          <w:sz w:val="28"/>
          <w:lang w:eastAsia="zh-CN"/>
        </w:rPr>
        <w:t>Настоящий А</w:t>
      </w:r>
      <w:r>
        <w:rPr>
          <w:sz w:val="28"/>
          <w:lang w:eastAsia="zh-CN"/>
        </w:rPr>
        <w:t xml:space="preserve">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</w:t>
      </w:r>
      <w:r>
        <w:rPr>
          <w:bCs/>
          <w:sz w:val="28"/>
          <w:szCs w:val="28"/>
        </w:rPr>
        <w:t>предоставлению разрешения на условно разрешенный вид использования земельного участка</w:t>
      </w:r>
      <w:r>
        <w:rPr>
          <w:bCs/>
          <w:sz w:val="28"/>
        </w:rPr>
        <w:t xml:space="preserve"> или объекта капитального строительства </w:t>
      </w: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униципальная услуга).</w:t>
      </w:r>
    </w:p>
    <w:p w:rsidR="002329C8" w:rsidRDefault="002329C8" w:rsidP="002329C8">
      <w:pPr>
        <w:pStyle w:val="ad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1.2. Получатели услуги: физические лица, индивидуальные предприниматели, юридические </w:t>
      </w:r>
      <w:r>
        <w:rPr>
          <w:rFonts w:ascii="Times New Roman" w:hAnsi="Times New Roman"/>
          <w:sz w:val="28"/>
          <w:szCs w:val="20"/>
          <w:lang w:eastAsia="zh-CN"/>
        </w:rPr>
        <w:t>лица (далее - заявитель).</w:t>
      </w:r>
    </w:p>
    <w:p w:rsidR="002329C8" w:rsidRDefault="002329C8" w:rsidP="002329C8">
      <w:pPr>
        <w:pStyle w:val="ad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2329C8" w:rsidRDefault="002329C8" w:rsidP="002329C8">
      <w:pPr>
        <w:pStyle w:val="ad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 Информирование о предоставлении муниципальной услуги: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1) на информационных стендах, расположенных в помещениях органа  местного самоуправления (далее – Уполномоченный орган), многофункциональных центров предоставления муниципальных услуг. 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2) на официальном сайте Уполномоченного органа в информационно-телекоммуникационной сети «Интернет»</w:t>
      </w:r>
      <w:r w:rsidRPr="004C3C6D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»</w:t>
      </w:r>
      <w:r w:rsidRPr="005E7FAE">
        <w:t xml:space="preserve"> </w:t>
      </w:r>
      <w:r>
        <w:t>(</w:t>
      </w:r>
      <w:hyperlink r:id="rId8" w:tgtFrame="_blank" w:history="1">
        <w:r w:rsidRPr="00311702">
          <w:rPr>
            <w:rStyle w:val="ac"/>
            <w:b/>
            <w:bCs/>
            <w:sz w:val="28"/>
            <w:szCs w:val="28"/>
          </w:rPr>
          <w:t>kamenrai.ru</w:t>
        </w:r>
      </w:hyperlink>
      <w:r>
        <w:rPr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3) на Портале государственных и муниципальных услуг</w:t>
      </w:r>
      <w:r>
        <w:rPr>
          <w:i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(далее – Региональный портал);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4) на Едином портале государственных и муниципальных услуг (функций) (</w:t>
      </w:r>
      <w:proofErr w:type="spellStart"/>
      <w:r>
        <w:rPr>
          <w:spacing w:val="1"/>
          <w:sz w:val="28"/>
          <w:szCs w:val="28"/>
        </w:rPr>
        <w:t>http</w:t>
      </w:r>
      <w:proofErr w:type="spellEnd"/>
      <w:r>
        <w:rPr>
          <w:spacing w:val="1"/>
          <w:sz w:val="28"/>
          <w:szCs w:val="28"/>
          <w:lang w:val="en-US"/>
        </w:rPr>
        <w:t>s</w:t>
      </w:r>
      <w:r>
        <w:rPr>
          <w:spacing w:val="1"/>
          <w:sz w:val="28"/>
          <w:szCs w:val="28"/>
        </w:rPr>
        <w:t xml:space="preserve">:// </w:t>
      </w:r>
      <w:proofErr w:type="spellStart"/>
      <w:r>
        <w:rPr>
          <w:spacing w:val="1"/>
          <w:sz w:val="28"/>
          <w:szCs w:val="28"/>
        </w:rPr>
        <w:t>www.gosuslugi.ru</w:t>
      </w:r>
      <w:proofErr w:type="spellEnd"/>
      <w:r>
        <w:rPr>
          <w:spacing w:val="1"/>
          <w:sz w:val="28"/>
          <w:szCs w:val="28"/>
        </w:rPr>
        <w:t>/) (далее – Единый портал);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5) в государственной информационной системе «Реестр государственных и муниципальных услуг» </w:t>
      </w:r>
      <w:r w:rsidRPr="00EA52E6">
        <w:rPr>
          <w:color w:val="FF0000"/>
          <w:spacing w:val="1"/>
          <w:sz w:val="28"/>
          <w:szCs w:val="28"/>
        </w:rPr>
        <w:t>(</w:t>
      </w:r>
      <w:proofErr w:type="spellStart"/>
      <w:r w:rsidRPr="00EA52E6">
        <w:rPr>
          <w:color w:val="FF0000"/>
          <w:spacing w:val="1"/>
          <w:sz w:val="28"/>
          <w:szCs w:val="28"/>
        </w:rPr>
        <w:t>http</w:t>
      </w:r>
      <w:proofErr w:type="spellEnd"/>
      <w:r w:rsidR="00EA52E6" w:rsidRPr="00EA52E6">
        <w:rPr>
          <w:color w:val="FF0000"/>
          <w:spacing w:val="1"/>
          <w:sz w:val="28"/>
          <w:szCs w:val="28"/>
          <w:lang w:val="en-US"/>
        </w:rPr>
        <w:t>s</w:t>
      </w:r>
      <w:r w:rsidRPr="00EA52E6">
        <w:rPr>
          <w:color w:val="FF0000"/>
          <w:spacing w:val="1"/>
          <w:sz w:val="28"/>
          <w:szCs w:val="28"/>
        </w:rPr>
        <w:t>://</w:t>
      </w:r>
      <w:proofErr w:type="spellStart"/>
      <w:r w:rsidRPr="00EA52E6">
        <w:rPr>
          <w:color w:val="FF0000"/>
          <w:spacing w:val="1"/>
          <w:sz w:val="28"/>
          <w:szCs w:val="28"/>
        </w:rPr>
        <w:t>frgu</w:t>
      </w:r>
      <w:proofErr w:type="spellEnd"/>
      <w:r w:rsidRPr="00EA52E6">
        <w:rPr>
          <w:color w:val="FF0000"/>
          <w:spacing w:val="1"/>
          <w:sz w:val="28"/>
          <w:szCs w:val="28"/>
        </w:rPr>
        <w:t>.</w:t>
      </w:r>
      <w:proofErr w:type="spellStart"/>
      <w:r w:rsidR="00EA52E6" w:rsidRPr="00EA52E6">
        <w:rPr>
          <w:color w:val="FF0000"/>
          <w:spacing w:val="1"/>
          <w:sz w:val="28"/>
          <w:szCs w:val="28"/>
          <w:lang w:val="en-US"/>
        </w:rPr>
        <w:t>gosuslugi</w:t>
      </w:r>
      <w:proofErr w:type="spellEnd"/>
      <w:r w:rsidR="00EA52E6" w:rsidRPr="00EA52E6">
        <w:rPr>
          <w:color w:val="FF0000"/>
          <w:spacing w:val="1"/>
          <w:sz w:val="28"/>
          <w:szCs w:val="28"/>
        </w:rPr>
        <w:t>.</w:t>
      </w:r>
      <w:proofErr w:type="spellStart"/>
      <w:r w:rsidRPr="00EA52E6">
        <w:rPr>
          <w:color w:val="FF0000"/>
          <w:spacing w:val="1"/>
          <w:sz w:val="28"/>
          <w:szCs w:val="28"/>
        </w:rPr>
        <w:t>ru</w:t>
      </w:r>
      <w:proofErr w:type="spellEnd"/>
      <w:r w:rsidRPr="00EA52E6">
        <w:rPr>
          <w:color w:val="FF0000"/>
          <w:spacing w:val="1"/>
          <w:sz w:val="28"/>
          <w:szCs w:val="28"/>
        </w:rPr>
        <w:t>)</w:t>
      </w:r>
      <w:r>
        <w:rPr>
          <w:spacing w:val="1"/>
          <w:sz w:val="28"/>
          <w:szCs w:val="28"/>
        </w:rPr>
        <w:t xml:space="preserve"> (далее – Региональный реестр).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6) непосредственно при личном приеме заявителя в Уполномоченном органе Администрации Каменского района или многофункциональном центре предоставления государственных и муниципальных услуг (далее – многофункциональный центр, МФЦ);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7) по телефону Уполномоченным органом или многофункционального центра;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8) письменно, в том числе посредством электронной почты, факсимильной связи.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1) в многофункциональных центрах при устном обращении - лично или по телефону;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2) в Уполномоченном органе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1.3.3. Информация о порядке и сроках предоставления муниципальной услуги предоставляется заявителю бесплатно.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2329C8" w:rsidRDefault="002329C8" w:rsidP="002329C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  <w:bookmarkEnd w:id="1"/>
      <w:bookmarkEnd w:id="2"/>
      <w:bookmarkEnd w:id="3"/>
    </w:p>
    <w:p w:rsidR="002329C8" w:rsidRDefault="002329C8" w:rsidP="002329C8">
      <w:pPr>
        <w:ind w:right="-1"/>
        <w:jc w:val="center"/>
        <w:rPr>
          <w:b/>
          <w:bCs/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b/>
          <w:sz w:val="28"/>
          <w:szCs w:val="24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2329C8" w:rsidRDefault="002329C8" w:rsidP="002329C8">
      <w:pPr>
        <w:ind w:right="-1"/>
        <w:jc w:val="center"/>
        <w:rPr>
          <w:sz w:val="28"/>
        </w:rPr>
      </w:pP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</w:t>
      </w:r>
    </w:p>
    <w:p w:rsidR="002329C8" w:rsidRDefault="002329C8" w:rsidP="002329C8">
      <w:pPr>
        <w:ind w:right="-1" w:firstLine="709"/>
        <w:jc w:val="both"/>
        <w:rPr>
          <w:bCs/>
          <w:i/>
          <w:sz w:val="28"/>
          <w:lang w:eastAsia="zh-CN"/>
        </w:rPr>
      </w:pPr>
      <w:r>
        <w:rPr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>
        <w:t xml:space="preserve"> </w:t>
      </w:r>
      <w:r>
        <w:rPr>
          <w:sz w:val="28"/>
          <w:szCs w:val="28"/>
        </w:rPr>
        <w:t>или объекта капитального строительства.</w:t>
      </w:r>
      <w:r>
        <w:rPr>
          <w:bCs/>
          <w:sz w:val="28"/>
          <w:lang w:eastAsia="zh-CN"/>
        </w:rPr>
        <w:t xml:space="preserve"> </w:t>
      </w:r>
    </w:p>
    <w:p w:rsidR="002329C8" w:rsidRDefault="002329C8" w:rsidP="002329C8">
      <w:pPr>
        <w:ind w:right="-1"/>
        <w:jc w:val="center"/>
        <w:rPr>
          <w:bCs/>
          <w:sz w:val="28"/>
          <w:lang w:eastAsia="zh-CN"/>
        </w:rPr>
      </w:pPr>
    </w:p>
    <w:p w:rsidR="002329C8" w:rsidRPr="00AC5FAD" w:rsidRDefault="002329C8" w:rsidP="00AC5FAD">
      <w:pPr>
        <w:ind w:right="-1"/>
        <w:jc w:val="center"/>
        <w:rPr>
          <w:bCs/>
          <w:sz w:val="28"/>
          <w:lang w:eastAsia="zh-CN"/>
        </w:rPr>
      </w:pPr>
      <w:r>
        <w:rPr>
          <w:sz w:val="28"/>
          <w:szCs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2329C8" w:rsidRPr="00565907" w:rsidRDefault="002329C8" w:rsidP="00AC5FAD">
      <w:pPr>
        <w:ind w:right="-1" w:firstLine="708"/>
        <w:jc w:val="both"/>
        <w:rPr>
          <w:i/>
          <w:sz w:val="28"/>
          <w:szCs w:val="28"/>
        </w:rPr>
      </w:pPr>
      <w:r w:rsidRPr="00045828">
        <w:rPr>
          <w:sz w:val="28"/>
          <w:szCs w:val="28"/>
        </w:rPr>
        <w:t>Комитет Администрации Каменского района по жилищно-коммунальному хозяйству, строительству и архитектуре.</w:t>
      </w:r>
    </w:p>
    <w:p w:rsidR="002329C8" w:rsidRPr="007C6FD6" w:rsidRDefault="002329C8" w:rsidP="002329C8">
      <w:pPr>
        <w:ind w:right="-1"/>
        <w:jc w:val="center"/>
        <w:rPr>
          <w:sz w:val="28"/>
          <w:szCs w:val="28"/>
        </w:rPr>
      </w:pPr>
    </w:p>
    <w:p w:rsidR="002329C8" w:rsidRDefault="002329C8" w:rsidP="002329C8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2.3. Перечень нормативных правовых актов, регулирующих предоставление </w:t>
      </w:r>
      <w:r w:rsidR="00026AA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lastRenderedPageBreak/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 xml:space="preserve">1) Конституцией Российской Федерации (принята всенародным голосованием 12.12.1993) («Российская газета», № 7, 21.01.2009, «Собрание законодательства РФ», 26.01.2009, № 4, ст. 445, «Парламентская газета», </w:t>
      </w:r>
      <w:r w:rsidR="00AC5FAD">
        <w:rPr>
          <w:rFonts w:ascii="Times New Roman" w:hAnsi="Times New Roman"/>
          <w:sz w:val="28"/>
          <w:szCs w:val="28"/>
        </w:rPr>
        <w:t xml:space="preserve">    </w:t>
      </w:r>
      <w:r w:rsidR="00026AAD">
        <w:rPr>
          <w:rFonts w:ascii="Times New Roman" w:hAnsi="Times New Roman"/>
          <w:sz w:val="28"/>
          <w:szCs w:val="28"/>
        </w:rPr>
        <w:t xml:space="preserve">    </w:t>
      </w:r>
      <w:r w:rsidR="00AC5FAD"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>№</w:t>
      </w:r>
      <w:r w:rsidR="00AC5FAD"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 xml:space="preserve"> 4, 23-29.01.2009);</w:t>
      </w:r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2) Градостроительным кодексом Российской Федерации от 29.12.2004    № 190-ФЗ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 xml:space="preserve">3) Федеральным  законом от 06.10.2003 № 131-ФЗ «Об общих принципах организации местного  самоуправления в Российской Федерации» («Собрание законодательства РФ», 06.10.2003, № 40, ст. 3822, «Парламентская газета»,    </w:t>
      </w:r>
      <w:r w:rsidR="00026AAD"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 xml:space="preserve"> № 186, 08.10.2003, «Российская газета», № 202, 08.10.2003);</w:t>
      </w:r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4) Федеральным законом от 27.07.2010 № 210-ФЗ «Об организации предоставления    государственных   и муниципальных услуг» («Российская газета», № 168, 30.07.2010, «Собрание законодательства РФ», 02.08.2010,</w:t>
      </w:r>
      <w:r w:rsidR="00AC5FAD">
        <w:rPr>
          <w:rFonts w:ascii="Times New Roman" w:hAnsi="Times New Roman"/>
          <w:sz w:val="28"/>
          <w:szCs w:val="28"/>
        </w:rPr>
        <w:t xml:space="preserve">    </w:t>
      </w:r>
      <w:r w:rsidRPr="00045828">
        <w:rPr>
          <w:rFonts w:ascii="Times New Roman" w:hAnsi="Times New Roman"/>
          <w:sz w:val="28"/>
          <w:szCs w:val="28"/>
        </w:rPr>
        <w:t xml:space="preserve"> </w:t>
      </w:r>
      <w:r w:rsidR="00026AAD">
        <w:rPr>
          <w:rFonts w:ascii="Times New Roman" w:hAnsi="Times New Roman"/>
          <w:sz w:val="28"/>
          <w:szCs w:val="28"/>
        </w:rPr>
        <w:t xml:space="preserve">     </w:t>
      </w:r>
      <w:r w:rsidRPr="00045828">
        <w:rPr>
          <w:rFonts w:ascii="Times New Roman" w:hAnsi="Times New Roman"/>
          <w:sz w:val="28"/>
          <w:szCs w:val="28"/>
        </w:rPr>
        <w:t xml:space="preserve">№ 31, ст. 4179); </w:t>
      </w:r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5) Федеральным законом от 27.07.2006 №152-ФЗ «О персональных данных» («Российская газета», 29.07.2006, №</w:t>
      </w:r>
      <w:r w:rsidR="00026AAD"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>165);</w:t>
      </w:r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828">
        <w:rPr>
          <w:rFonts w:ascii="Times New Roman" w:hAnsi="Times New Roman"/>
          <w:sz w:val="28"/>
          <w:szCs w:val="28"/>
        </w:rPr>
        <w:t>6) Постановлением Правительства РФ от 28.01.2006 N 47 (ред. от 24.12.2018)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(«Российская газета», № 95, 06.05.2005, «Собрание законодательства РФ», 09.05.2005,</w:t>
      </w:r>
      <w:r w:rsidR="00AC5FAD">
        <w:rPr>
          <w:rFonts w:ascii="Times New Roman" w:hAnsi="Times New Roman"/>
          <w:sz w:val="28"/>
          <w:szCs w:val="28"/>
        </w:rPr>
        <w:t xml:space="preserve">      </w:t>
      </w:r>
      <w:r w:rsidR="00026AAD">
        <w:rPr>
          <w:rFonts w:ascii="Times New Roman" w:hAnsi="Times New Roman"/>
          <w:sz w:val="28"/>
          <w:szCs w:val="28"/>
        </w:rPr>
        <w:t xml:space="preserve">    </w:t>
      </w:r>
      <w:r w:rsidRPr="00045828">
        <w:rPr>
          <w:rFonts w:ascii="Times New Roman" w:hAnsi="Times New Roman"/>
          <w:sz w:val="28"/>
          <w:szCs w:val="28"/>
        </w:rPr>
        <w:t xml:space="preserve"> № 19, ст. 1812);</w:t>
      </w:r>
      <w:proofErr w:type="gramEnd"/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 xml:space="preserve">7) Постановлением Госстроя РФ от 27.09.2003 № 170 «Об утверждении Правил и норм технической эксплуатации жилищного фонда» (Зарегистрировано в Минюсте РФ 15.10.2003 № 5176) («Российская газета», </w:t>
      </w:r>
      <w:r w:rsidR="00026AAD">
        <w:rPr>
          <w:rFonts w:ascii="Times New Roman" w:hAnsi="Times New Roman"/>
          <w:sz w:val="28"/>
          <w:szCs w:val="28"/>
        </w:rPr>
        <w:t xml:space="preserve">   </w:t>
      </w:r>
      <w:r w:rsidRPr="00045828">
        <w:rPr>
          <w:rFonts w:ascii="Times New Roman" w:hAnsi="Times New Roman"/>
          <w:sz w:val="28"/>
          <w:szCs w:val="28"/>
        </w:rPr>
        <w:t>№ 214, 23.10.2003);</w:t>
      </w:r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 xml:space="preserve">8)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(текст опубликован в издании «Российская газета», </w:t>
      </w:r>
      <w:r w:rsidR="00AC5FAD">
        <w:rPr>
          <w:rFonts w:ascii="Times New Roman" w:hAnsi="Times New Roman"/>
          <w:sz w:val="28"/>
          <w:szCs w:val="28"/>
        </w:rPr>
        <w:t xml:space="preserve">     </w:t>
      </w:r>
      <w:r w:rsidRPr="00045828">
        <w:rPr>
          <w:rFonts w:ascii="Times New Roman" w:hAnsi="Times New Roman"/>
          <w:sz w:val="28"/>
          <w:szCs w:val="28"/>
        </w:rPr>
        <w:t>№ 278, 05.12.2014, в издании «Собрание законодательства Российской Федерации»,   № 49, 08.12.2014, (часть VI), ст. 6928);</w:t>
      </w:r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9) Уставом муниципального образования Каменский район Алтайского края, принятым решением Каменского районного Собрания депутатов Алтайского края от 22.12.2021 № 68 (сборник муниципальных правовых актов Каменского района Алтайского края от 03.02.2022 №</w:t>
      </w:r>
      <w:r w:rsidR="00026AAD"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>1(23));</w:t>
      </w:r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828">
        <w:rPr>
          <w:rFonts w:ascii="Times New Roman" w:hAnsi="Times New Roman"/>
          <w:sz w:val="28"/>
          <w:szCs w:val="28"/>
        </w:rPr>
        <w:t xml:space="preserve">10) Уставом муниципального образования город Камень-на-Оби Каменского района Алтайского края, принятым решением Каменского городского Совета депутатов Каменского района Алтайского края (сборник </w:t>
      </w:r>
      <w:r w:rsidRPr="00045828">
        <w:rPr>
          <w:rFonts w:ascii="Times New Roman" w:hAnsi="Times New Roman"/>
          <w:sz w:val="28"/>
          <w:szCs w:val="28"/>
        </w:rPr>
        <w:lastRenderedPageBreak/>
        <w:t>муниципальных правовых актов муниципального образования города Камень-на-Оби Каменского района Алтайского края от 05.0</w:t>
      </w:r>
      <w:r w:rsidR="00AC5FAD">
        <w:rPr>
          <w:rFonts w:ascii="Times New Roman" w:hAnsi="Times New Roman"/>
          <w:sz w:val="28"/>
          <w:szCs w:val="28"/>
        </w:rPr>
        <w:t>5</w:t>
      </w:r>
      <w:r w:rsidRPr="00045828">
        <w:rPr>
          <w:rFonts w:ascii="Times New Roman" w:hAnsi="Times New Roman"/>
          <w:sz w:val="28"/>
          <w:szCs w:val="28"/>
        </w:rPr>
        <w:t>.202</w:t>
      </w:r>
      <w:r w:rsidR="00AC5FAD">
        <w:rPr>
          <w:rFonts w:ascii="Times New Roman" w:hAnsi="Times New Roman"/>
          <w:sz w:val="28"/>
          <w:szCs w:val="28"/>
        </w:rPr>
        <w:t>3</w:t>
      </w:r>
      <w:r w:rsidRPr="00045828">
        <w:rPr>
          <w:rFonts w:ascii="Times New Roman" w:hAnsi="Times New Roman"/>
          <w:sz w:val="28"/>
          <w:szCs w:val="28"/>
        </w:rPr>
        <w:t xml:space="preserve"> №</w:t>
      </w:r>
      <w:r w:rsidR="00AC5FAD">
        <w:rPr>
          <w:rFonts w:ascii="Times New Roman" w:hAnsi="Times New Roman"/>
          <w:sz w:val="28"/>
          <w:szCs w:val="28"/>
        </w:rPr>
        <w:t xml:space="preserve"> 7</w:t>
      </w:r>
      <w:r w:rsidRPr="00045828">
        <w:rPr>
          <w:rFonts w:ascii="Times New Roman" w:hAnsi="Times New Roman"/>
          <w:sz w:val="28"/>
          <w:szCs w:val="28"/>
        </w:rPr>
        <w:t>(</w:t>
      </w:r>
      <w:r w:rsidR="00AC5FAD">
        <w:rPr>
          <w:rFonts w:ascii="Times New Roman" w:hAnsi="Times New Roman"/>
          <w:sz w:val="28"/>
          <w:szCs w:val="28"/>
        </w:rPr>
        <w:t>28</w:t>
      </w:r>
      <w:r w:rsidRPr="00045828">
        <w:rPr>
          <w:rFonts w:ascii="Times New Roman" w:hAnsi="Times New Roman"/>
          <w:sz w:val="28"/>
          <w:szCs w:val="28"/>
        </w:rPr>
        <w:t>));</w:t>
      </w:r>
      <w:proofErr w:type="gramEnd"/>
    </w:p>
    <w:p w:rsidR="002329C8" w:rsidRPr="00045828" w:rsidRDefault="002329C8" w:rsidP="00AC5FA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 xml:space="preserve">11) Положением о Комитете Администрации Каменского района по жилищно-коммунальному хозяйству, строительству и архитектуре, утвержденным решением Каменского районного Собрания депутатов Алтайского края от 19.04.2016 № 12 («Каменская народная газета» № 16 </w:t>
      </w:r>
      <w:r w:rsidR="00AC5FAD">
        <w:rPr>
          <w:rFonts w:ascii="Times New Roman" w:hAnsi="Times New Roman"/>
          <w:sz w:val="28"/>
          <w:szCs w:val="28"/>
        </w:rPr>
        <w:t xml:space="preserve">    </w:t>
      </w:r>
      <w:r w:rsidR="00026AAD">
        <w:rPr>
          <w:rFonts w:ascii="Times New Roman" w:hAnsi="Times New Roman"/>
          <w:sz w:val="28"/>
          <w:szCs w:val="28"/>
        </w:rPr>
        <w:t xml:space="preserve">    </w:t>
      </w:r>
      <w:r w:rsidR="00AC5FAD"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>от 21-28.04.2016).</w:t>
      </w:r>
    </w:p>
    <w:p w:rsidR="002329C8" w:rsidRDefault="002329C8" w:rsidP="002329C8">
      <w:pPr>
        <w:ind w:right="-1"/>
        <w:rPr>
          <w:i/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2.4. Описание результата предоставления</w:t>
      </w:r>
      <w:r>
        <w:t xml:space="preserve"> </w:t>
      </w:r>
      <w:r>
        <w:rPr>
          <w:sz w:val="28"/>
          <w:szCs w:val="28"/>
        </w:rPr>
        <w:t>муниципальной услуги</w:t>
      </w:r>
    </w:p>
    <w:p w:rsidR="002329C8" w:rsidRDefault="002329C8" w:rsidP="002329C8">
      <w:pPr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2.4.1. Результатами предоставления муниципальной услуги являются:</w:t>
      </w:r>
    </w:p>
    <w:p w:rsidR="002329C8" w:rsidRDefault="002329C8" w:rsidP="002329C8">
      <w:pPr>
        <w:pStyle w:val="ad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AC5FAD">
        <w:rPr>
          <w:rFonts w:ascii="Times New Roman" w:hAnsi="Times New Roman"/>
          <w:sz w:val="28"/>
          <w:szCs w:val="28"/>
        </w:rPr>
        <w:t xml:space="preserve">(по форме, согласно приложению </w:t>
      </w:r>
      <w:r>
        <w:rPr>
          <w:rFonts w:ascii="Times New Roman" w:hAnsi="Times New Roman"/>
          <w:sz w:val="28"/>
          <w:szCs w:val="28"/>
        </w:rPr>
        <w:t>2 к настоящему Административному регламенту);</w:t>
      </w:r>
    </w:p>
    <w:p w:rsidR="002329C8" w:rsidRDefault="002329C8" w:rsidP="002329C8">
      <w:pPr>
        <w:pStyle w:val="ad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 предоставлении  муниципальной услуги </w:t>
      </w:r>
      <w:r w:rsidR="00AC5FAD">
        <w:rPr>
          <w:rFonts w:ascii="Times New Roman" w:hAnsi="Times New Roman"/>
          <w:sz w:val="28"/>
          <w:szCs w:val="28"/>
        </w:rPr>
        <w:t xml:space="preserve">(по форме, согласно приложению </w:t>
      </w:r>
      <w:r>
        <w:rPr>
          <w:rFonts w:ascii="Times New Roman" w:hAnsi="Times New Roman"/>
          <w:sz w:val="28"/>
          <w:szCs w:val="28"/>
        </w:rPr>
        <w:t>3 к настоящему Административному регламенту).</w:t>
      </w:r>
    </w:p>
    <w:p w:rsidR="002329C8" w:rsidRDefault="002329C8" w:rsidP="002329C8">
      <w:pPr>
        <w:ind w:right="-1"/>
        <w:jc w:val="both"/>
        <w:rPr>
          <w:i/>
          <w:sz w:val="28"/>
          <w:szCs w:val="28"/>
        </w:rPr>
      </w:pPr>
    </w:p>
    <w:p w:rsidR="002329C8" w:rsidRPr="00AC5FAD" w:rsidRDefault="002329C8" w:rsidP="00AC5FA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предоставления муниципальной услуги, срок приостановления предоставления</w:t>
      </w:r>
      <w:r>
        <w:t xml:space="preserve"> </w:t>
      </w:r>
      <w:r>
        <w:rPr>
          <w:sz w:val="28"/>
          <w:szCs w:val="28"/>
        </w:rPr>
        <w:t>муниципальной услуги в случае, если возможность приостановления предусмотрена законодательством Российской Федерации,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муниципальной услуги.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Приостановление срока предоставления</w:t>
      </w:r>
      <w:r>
        <w:t xml:space="preserve"> </w:t>
      </w:r>
      <w:r>
        <w:rPr>
          <w:sz w:val="28"/>
          <w:szCs w:val="28"/>
        </w:rPr>
        <w:t>муниципальной услуги не предусмотрено.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2.5.4.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2329C8" w:rsidRDefault="002329C8" w:rsidP="002329C8">
      <w:pPr>
        <w:ind w:right="-1"/>
        <w:jc w:val="both"/>
        <w:rPr>
          <w:i/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удостоверяющий личность;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</w:t>
      </w:r>
      <w:r>
        <w:t xml:space="preserve"> </w:t>
      </w:r>
      <w:r>
        <w:rPr>
          <w:sz w:val="28"/>
          <w:szCs w:val="28"/>
        </w:rPr>
        <w:t>муниципальной услуги представителя заявителя (за исключением законных представителей физических лиц);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заявление: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форме документа на бумажном носителе</w:t>
      </w:r>
      <w:r w:rsidR="00420DEC">
        <w:rPr>
          <w:sz w:val="28"/>
          <w:szCs w:val="28"/>
        </w:rPr>
        <w:t xml:space="preserve"> по форме, согласно приложению </w:t>
      </w:r>
      <w:r>
        <w:rPr>
          <w:sz w:val="28"/>
          <w:szCs w:val="28"/>
        </w:rPr>
        <w:t>1 к настоящему Административному регламенту;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(заполняется посредством внесения соответствующих сведений в интерактивную форму заявления).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 06.04.2011 </w:t>
      </w:r>
      <w:r w:rsidR="00026AAD">
        <w:rPr>
          <w:sz w:val="28"/>
          <w:szCs w:val="28"/>
        </w:rPr>
        <w:t xml:space="preserve"> </w:t>
      </w:r>
      <w:r>
        <w:rPr>
          <w:sz w:val="28"/>
          <w:szCs w:val="28"/>
        </w:rPr>
        <w:t>№ 63-ФЗ «Об электронной подписи» (далее – Федеральный закон № 63-ФЗ).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К заявлению прилагаются: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</w:t>
      </w:r>
      <w:r>
        <w:rPr>
          <w:sz w:val="28"/>
          <w:szCs w:val="28"/>
        </w:rPr>
        <w:lastRenderedPageBreak/>
        <w:t>случае обращения заявителя за результатом предоставления муниципальной услуги, указанном в пункте 2.5.2.</w:t>
      </w:r>
      <w:proofErr w:type="gramEnd"/>
      <w:r>
        <w:rPr>
          <w:sz w:val="28"/>
          <w:szCs w:val="28"/>
        </w:rPr>
        <w:t xml:space="preserve"> Административного регламента;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2329C8" w:rsidRDefault="002329C8" w:rsidP="002329C8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МФЦ;</w:t>
      </w:r>
    </w:p>
    <w:p w:rsidR="002329C8" w:rsidRDefault="002329C8" w:rsidP="002329C8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Региональный портал или Единый портал.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Запрещается требовать от заявителя: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</w:t>
      </w:r>
      <w:proofErr w:type="gramEnd"/>
      <w:r>
        <w:rPr>
          <w:sz w:val="28"/>
          <w:szCs w:val="28"/>
        </w:rPr>
        <w:t xml:space="preserve">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</w:t>
      </w:r>
      <w:proofErr w:type="gramEnd"/>
      <w:r>
        <w:rPr>
          <w:sz w:val="28"/>
          <w:szCs w:val="28"/>
        </w:rPr>
        <w:t xml:space="preserve">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подведомственных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орган местного самоуправления либо организация, в распоряжении которых находятся данные документы</w:t>
      </w:r>
      <w:proofErr w:type="gramEnd"/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 Получаются в рамках межведомственного взаимодействия:</w:t>
      </w:r>
    </w:p>
    <w:p w:rsidR="002329C8" w:rsidRDefault="002329C8" w:rsidP="002329C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2329C8" w:rsidRDefault="002329C8" w:rsidP="002329C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2329C8" w:rsidRDefault="002329C8" w:rsidP="002329C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2329C8" w:rsidRDefault="002329C8" w:rsidP="002329C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Заявитель вправе </w:t>
      </w:r>
      <w:proofErr w:type="gramStart"/>
      <w:r>
        <w:rPr>
          <w:sz w:val="28"/>
          <w:szCs w:val="28"/>
        </w:rPr>
        <w:t>предоставить документы</w:t>
      </w:r>
      <w:proofErr w:type="gramEnd"/>
      <w:r>
        <w:rPr>
          <w:sz w:val="28"/>
          <w:szCs w:val="28"/>
        </w:rPr>
        <w:t xml:space="preserve">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2.7.3. Непредставление (несвоевременное представление) указанными органами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органов местного самоуправления и подведомственных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2329C8" w:rsidRDefault="002329C8" w:rsidP="002329C8">
      <w:pPr>
        <w:ind w:right="-1"/>
        <w:jc w:val="both"/>
        <w:rPr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2.8. Исчерпывающий перечень оснований для отказа в приеме </w:t>
      </w:r>
    </w:p>
    <w:p w:rsidR="002329C8" w:rsidRDefault="002329C8" w:rsidP="002329C8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документов, необходимых для предоставления</w:t>
      </w:r>
      <w:r>
        <w:t xml:space="preserve"> </w:t>
      </w:r>
      <w:r>
        <w:rPr>
          <w:sz w:val="28"/>
          <w:szCs w:val="28"/>
        </w:rPr>
        <w:t xml:space="preserve">муниципальной услуги 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приеме документов, необходимых для предоставления</w:t>
      </w:r>
      <w:r>
        <w:t xml:space="preserve"> </w:t>
      </w:r>
      <w:r>
        <w:rPr>
          <w:sz w:val="28"/>
          <w:szCs w:val="28"/>
        </w:rPr>
        <w:t>муниципальной услуги, являются: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</w:rPr>
        <w:t>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подача заявления (запроса) от имени заявителя не уполномоченным на то лицом;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  <w:t xml:space="preserve">несоблюдение установленных статьей 11 Федерального закона </w:t>
      </w:r>
      <w:r w:rsidR="00420DEC">
        <w:rPr>
          <w:sz w:val="28"/>
          <w:szCs w:val="28"/>
        </w:rPr>
        <w:t xml:space="preserve"> № </w:t>
      </w:r>
      <w:r>
        <w:rPr>
          <w:sz w:val="28"/>
          <w:szCs w:val="28"/>
        </w:rPr>
        <w:t>63-ФЗ условий признания действительности, усиленной квалифицированной электронной подписи».</w:t>
      </w:r>
    </w:p>
    <w:p w:rsidR="002329C8" w:rsidRDefault="002329C8" w:rsidP="002329C8">
      <w:pPr>
        <w:ind w:right="-1"/>
        <w:jc w:val="both"/>
        <w:rPr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2.9.2. Основания для отказа в предоставлении муниципальной услуги: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запрашивается разрешение на условно разрешенный вид использования для объекта капитального строительства или земельного </w:t>
      </w:r>
      <w:r>
        <w:rPr>
          <w:sz w:val="28"/>
          <w:szCs w:val="28"/>
        </w:rPr>
        <w:lastRenderedPageBreak/>
        <w:t>участка, в отношении которого поступило уведомление о выявлении самовольной постройки от исполнительного органа местного самоуправления;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земельный участок, в отношении которого </w:t>
      </w:r>
      <w:proofErr w:type="gramStart"/>
      <w:r>
        <w:rPr>
          <w:sz w:val="28"/>
          <w:szCs w:val="28"/>
        </w:rPr>
        <w:t>запрашивается условно разрешенный вид использования имеет</w:t>
      </w:r>
      <w:proofErr w:type="gramEnd"/>
      <w:r>
        <w:rPr>
          <w:sz w:val="28"/>
          <w:szCs w:val="28"/>
        </w:rPr>
        <w:t xml:space="preserve"> пересечение с границами земель лесного фонда;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2329C8" w:rsidRDefault="002329C8" w:rsidP="002329C8">
      <w:pPr>
        <w:ind w:right="-1"/>
        <w:jc w:val="both"/>
        <w:rPr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2.10. Порядок, размер и основания взимания </w:t>
      </w:r>
      <w:proofErr w:type="gramStart"/>
      <w:r>
        <w:rPr>
          <w:sz w:val="28"/>
          <w:szCs w:val="28"/>
        </w:rPr>
        <w:t>государственной</w:t>
      </w:r>
      <w:proofErr w:type="gramEnd"/>
      <w:r>
        <w:rPr>
          <w:sz w:val="28"/>
          <w:szCs w:val="28"/>
        </w:rPr>
        <w:t xml:space="preserve"> </w:t>
      </w: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пошлины или иной платы, взимаемой за предоставление </w:t>
      </w:r>
    </w:p>
    <w:p w:rsidR="002329C8" w:rsidRDefault="002329C8" w:rsidP="002329C8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2329C8" w:rsidRDefault="002329C8" w:rsidP="002329C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895B14">
        <w:rPr>
          <w:sz w:val="28"/>
          <w:szCs w:val="28"/>
        </w:rPr>
        <w:t>Муниципальная услуга предоставляется на безвозмездной основе</w:t>
      </w:r>
      <w:r w:rsidR="00026AAD">
        <w:rPr>
          <w:sz w:val="28"/>
          <w:szCs w:val="28"/>
        </w:rPr>
        <w:t>.</w:t>
      </w:r>
    </w:p>
    <w:p w:rsidR="00420DEC" w:rsidRDefault="00420DEC" w:rsidP="002329C8">
      <w:pPr>
        <w:ind w:right="-1"/>
        <w:jc w:val="center"/>
        <w:rPr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2.11.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2329C8" w:rsidRDefault="002329C8" w:rsidP="002329C8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2.11.1. Время ожидания при подаче заявления на получение муниципальной услуги - не более 15 минут.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2.11.2. При получении результата предоставления муниципальной услуги максимальный срок ожидания в очереди не должен превышать </w:t>
      </w:r>
      <w:r w:rsidR="00420DEC">
        <w:rPr>
          <w:sz w:val="28"/>
          <w:szCs w:val="28"/>
        </w:rPr>
        <w:t xml:space="preserve"> </w:t>
      </w:r>
      <w:r>
        <w:rPr>
          <w:sz w:val="28"/>
          <w:szCs w:val="28"/>
        </w:rPr>
        <w:t>15 минут.</w:t>
      </w:r>
    </w:p>
    <w:p w:rsidR="002329C8" w:rsidRDefault="002329C8" w:rsidP="002329C8">
      <w:pPr>
        <w:ind w:right="-1" w:firstLine="427"/>
        <w:jc w:val="both"/>
        <w:rPr>
          <w:sz w:val="28"/>
          <w:szCs w:val="28"/>
        </w:rPr>
      </w:pPr>
    </w:p>
    <w:p w:rsidR="002329C8" w:rsidRDefault="002329C8" w:rsidP="00420DE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2329C8" w:rsidRDefault="002329C8" w:rsidP="002329C8"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  <w:t>2.12.1.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2329C8" w:rsidRDefault="002329C8" w:rsidP="002329C8"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2329C8" w:rsidRDefault="002329C8" w:rsidP="002329C8"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  <w:t>2.12.3.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476B7" w:rsidRDefault="000476B7" w:rsidP="002329C8">
      <w:pPr>
        <w:ind w:right="-1" w:firstLine="427"/>
        <w:jc w:val="both"/>
        <w:rPr>
          <w:sz w:val="28"/>
          <w:szCs w:val="28"/>
        </w:rPr>
      </w:pPr>
    </w:p>
    <w:p w:rsidR="002329C8" w:rsidRDefault="002329C8" w:rsidP="002329C8">
      <w:pPr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2.13. Требования к помещениям, в которых предоставляются </w:t>
      </w:r>
    </w:p>
    <w:p w:rsidR="002329C8" w:rsidRDefault="002329C8" w:rsidP="00026AAD">
      <w:pPr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2329C8" w:rsidRDefault="002329C8" w:rsidP="002329C8">
      <w:pPr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>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329C8" w:rsidRDefault="002329C8" w:rsidP="002329C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 w:rsidR="002329C8" w:rsidRDefault="002329C8" w:rsidP="002329C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2329C8" w:rsidRDefault="002329C8" w:rsidP="002329C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услуги.</w:t>
      </w:r>
    </w:p>
    <w:p w:rsidR="002329C8" w:rsidRDefault="002329C8" w:rsidP="002329C8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2329C8" w:rsidRDefault="002329C8" w:rsidP="002329C8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</w:t>
      </w:r>
      <w:proofErr w:type="gramStart"/>
      <w:r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>
        <w:rPr>
          <w:sz w:val="28"/>
          <w:szCs w:val="28"/>
        </w:rPr>
        <w:t xml:space="preserve"> предоставления муниципальной услуги обеспечивается:</w:t>
      </w:r>
    </w:p>
    <w:p w:rsidR="002329C8" w:rsidRDefault="002329C8" w:rsidP="002329C8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329C8" w:rsidRDefault="002329C8" w:rsidP="002329C8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2329C8" w:rsidRDefault="002329C8" w:rsidP="002329C8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2329C8" w:rsidRDefault="002329C8" w:rsidP="002329C8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329C8" w:rsidRDefault="002329C8" w:rsidP="002329C8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2329C8" w:rsidRDefault="002329C8" w:rsidP="002329C8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2329C8" w:rsidRDefault="002329C8" w:rsidP="002329C8">
      <w:pPr>
        <w:ind w:right="-1" w:firstLine="427"/>
        <w:jc w:val="both"/>
        <w:rPr>
          <w:sz w:val="28"/>
          <w:szCs w:val="28"/>
        </w:rPr>
      </w:pPr>
    </w:p>
    <w:p w:rsidR="002329C8" w:rsidRDefault="002329C8" w:rsidP="002329C8">
      <w:pPr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>2.14. Показатели доступности и качества муниципальной услуги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или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Показателями качества предоставления муниципальной услуги </w:t>
      </w:r>
    </w:p>
    <w:p w:rsidR="002329C8" w:rsidRPr="00AF06BB" w:rsidRDefault="002329C8" w:rsidP="002329C8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lastRenderedPageBreak/>
        <w:t>2.14</w:t>
      </w:r>
      <w:r>
        <w:rPr>
          <w:rFonts w:ascii="Times New Roman" w:hAnsi="Times New Roman"/>
          <w:sz w:val="28"/>
          <w:szCs w:val="28"/>
        </w:rPr>
        <w:t>.2.1</w:t>
      </w:r>
      <w:r w:rsidRPr="00AF06BB">
        <w:rPr>
          <w:rFonts w:ascii="Times New Roman" w:hAnsi="Times New Roman"/>
          <w:sz w:val="28"/>
          <w:szCs w:val="28"/>
        </w:rPr>
        <w:t>. Целевые значения показателя доступности и качества муниципальной услуги.</w:t>
      </w:r>
    </w:p>
    <w:p w:rsidR="002329C8" w:rsidRPr="00AF06BB" w:rsidRDefault="002329C8" w:rsidP="002329C8">
      <w:pPr>
        <w:pStyle w:val="ab"/>
        <w:rPr>
          <w:rFonts w:ascii="Times New Roman" w:hAnsi="Times New Roman"/>
          <w:sz w:val="28"/>
          <w:szCs w:val="28"/>
        </w:rPr>
      </w:pPr>
    </w:p>
    <w:tbl>
      <w:tblPr>
        <w:tblW w:w="935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655"/>
        <w:gridCol w:w="1701"/>
      </w:tblGrid>
      <w:tr w:rsidR="002329C8" w:rsidRPr="00AF06BB" w:rsidTr="00292D76">
        <w:trPr>
          <w:cantSplit/>
          <w:trHeight w:val="570"/>
          <w:jc w:val="center"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Показатели качества и доступности</w:t>
            </w:r>
            <w:r w:rsidRPr="00AF06BB">
              <w:rPr>
                <w:rFonts w:ascii="Times New Roman" w:hAnsi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Целевое значение показателя</w:t>
            </w:r>
          </w:p>
        </w:tc>
      </w:tr>
      <w:tr w:rsidR="002329C8" w:rsidRPr="00AF06BB" w:rsidTr="00292D76">
        <w:trPr>
          <w:cantSplit/>
          <w:trHeight w:val="570"/>
          <w:jc w:val="center"/>
        </w:trPr>
        <w:tc>
          <w:tcPr>
            <w:tcW w:w="7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C8" w:rsidRPr="00AF06BB" w:rsidTr="00292D76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1. Своевременность</w:t>
            </w:r>
          </w:p>
        </w:tc>
      </w:tr>
      <w:tr w:rsidR="002329C8" w:rsidRPr="00AF06BB" w:rsidTr="00292D76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  <w:tr w:rsidR="002329C8" w:rsidRPr="00AF06BB" w:rsidTr="00292D76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 Качество</w:t>
            </w:r>
          </w:p>
        </w:tc>
      </w:tr>
      <w:tr w:rsidR="002329C8" w:rsidRPr="00AF06BB" w:rsidTr="00292D76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  <w:tr w:rsidR="002329C8" w:rsidRPr="00AF06BB" w:rsidTr="00292D76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2329C8" w:rsidRPr="00AF06BB" w:rsidTr="00292D76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 Доступность</w:t>
            </w:r>
          </w:p>
        </w:tc>
      </w:tr>
      <w:tr w:rsidR="002329C8" w:rsidRPr="00AF06BB" w:rsidTr="00292D76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2329C8" w:rsidRPr="00AF06BB" w:rsidTr="00292D76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70-80 %</w:t>
            </w:r>
          </w:p>
        </w:tc>
      </w:tr>
      <w:tr w:rsidR="002329C8" w:rsidRPr="00AF06BB" w:rsidTr="00292D76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75-80%</w:t>
            </w:r>
          </w:p>
        </w:tc>
      </w:tr>
      <w:tr w:rsidR="002329C8" w:rsidRPr="00AF06BB" w:rsidTr="00292D76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 Процесс обжалования</w:t>
            </w:r>
          </w:p>
        </w:tc>
      </w:tr>
      <w:tr w:rsidR="002329C8" w:rsidRPr="00AF06BB" w:rsidTr="00292D76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0,2 % - 0,1 %</w:t>
            </w:r>
          </w:p>
        </w:tc>
      </w:tr>
      <w:tr w:rsidR="002329C8" w:rsidRPr="00AF06BB" w:rsidTr="00292D76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2329C8" w:rsidRPr="00AF06BB" w:rsidTr="00292D76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5. Вежливость</w:t>
            </w:r>
          </w:p>
        </w:tc>
      </w:tr>
      <w:tr w:rsidR="002329C8" w:rsidRPr="00AF06BB" w:rsidTr="00292D76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5.1. % (доля) Заявителей, удовлетворенных вежливостью должностных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9C8" w:rsidRPr="00AF06BB" w:rsidRDefault="002329C8" w:rsidP="00292D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</w:tbl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2.14.4. Предоставление муниципальной услуги осуществляется в любом МФЦ</w:t>
      </w:r>
      <w:r>
        <w:t xml:space="preserve"> </w:t>
      </w:r>
      <w:r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2329C8" w:rsidRDefault="002329C8" w:rsidP="002329C8">
      <w:pPr>
        <w:ind w:right="-1" w:firstLine="427"/>
        <w:jc w:val="both"/>
        <w:rPr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Иные требования, в том числе учитывающие особенности </w:t>
      </w: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2329C8" w:rsidRPr="00F94A33" w:rsidRDefault="002329C8" w:rsidP="002329C8">
      <w:pPr>
        <w:ind w:right="-1" w:firstLine="709"/>
        <w:jc w:val="both"/>
        <w:rPr>
          <w:sz w:val="28"/>
          <w:szCs w:val="28"/>
        </w:rPr>
      </w:pPr>
      <w:r w:rsidRPr="00F94A33">
        <w:rPr>
          <w:sz w:val="28"/>
          <w:szCs w:val="28"/>
        </w:rPr>
        <w:lastRenderedPageBreak/>
        <w:t>Муниципальная услуга по экстерриториальному принципу не предоставляется.</w:t>
      </w:r>
    </w:p>
    <w:p w:rsidR="002329C8" w:rsidRDefault="002329C8" w:rsidP="002329C8">
      <w:pPr>
        <w:ind w:right="-1" w:firstLine="427"/>
        <w:jc w:val="both"/>
        <w:rPr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329C8" w:rsidRDefault="002329C8" w:rsidP="002329C8">
      <w:pPr>
        <w:ind w:right="-1"/>
        <w:jc w:val="center"/>
        <w:rPr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 Описание последовательности действий при предоставлении </w:t>
      </w:r>
      <w:r>
        <w:rPr>
          <w:sz w:val="28"/>
          <w:szCs w:val="28"/>
        </w:rPr>
        <w:br/>
        <w:t>муниципальной услуги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 Предоставление муниципальной услуги включает в себя следующие процедуры: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проверка документов и регистрация заявления;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рассмотрение документов и сведений;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организация и проведение публичных слушаний или общественных обсуждений;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 xml:space="preserve">подготовка рекомендаций Комиссии по подготовке проекта правил землепользования и застройки о предоставлении </w:t>
      </w:r>
      <w:r w:rsidR="00EA52E6" w:rsidRPr="00EA52E6">
        <w:rPr>
          <w:color w:val="FF0000"/>
          <w:sz w:val="28"/>
          <w:szCs w:val="28"/>
        </w:rPr>
        <w:t>разрешения отклонения от предельных параметров разрешенного строительства, реконструкции объекта капитального строительства» заменить словами «разрешения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принятие решения о предоставлении услуги;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выдача (направление) заявителю результата; муниципальной услуги.</w:t>
      </w:r>
    </w:p>
    <w:p w:rsidR="002329C8" w:rsidRDefault="002329C8" w:rsidP="002329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2329C8" w:rsidRDefault="002329C8" w:rsidP="002329C8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9C8" w:rsidRDefault="002329C8" w:rsidP="002329C8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0476B7">
        <w:rPr>
          <w:rFonts w:ascii="Times New Roman" w:hAnsi="Times New Roman" w:cs="Times New Roman"/>
          <w:b/>
          <w:sz w:val="28"/>
          <w:szCs w:val="28"/>
        </w:rPr>
        <w:t xml:space="preserve"> Формы </w:t>
      </w:r>
      <w:proofErr w:type="gramStart"/>
      <w:r w:rsidR="000476B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0476B7">
        <w:rPr>
          <w:rFonts w:ascii="Times New Roman" w:hAnsi="Times New Roman" w:cs="Times New Roman"/>
          <w:b/>
          <w:sz w:val="28"/>
          <w:szCs w:val="28"/>
        </w:rPr>
        <w:t xml:space="preserve"> исполнением А</w:t>
      </w:r>
      <w:r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</w:t>
      </w:r>
      <w:r w:rsidRPr="00054068">
        <w:rPr>
          <w:rFonts w:eastAsia="Calibri"/>
          <w:sz w:val="28"/>
          <w:szCs w:val="28"/>
          <w:lang w:eastAsia="en-US"/>
        </w:rPr>
        <w:t xml:space="preserve">ответственными </w:t>
      </w:r>
      <w:r w:rsidRPr="00054068">
        <w:rPr>
          <w:sz w:val="28"/>
          <w:szCs w:val="28"/>
        </w:rPr>
        <w:t>должностными лицами Комитета Администрации Каменского района по жилищно-коммунальному хозяйству, строительству и архитектуре</w:t>
      </w:r>
      <w:r w:rsidRPr="00120DF0">
        <w:rPr>
          <w:sz w:val="28"/>
          <w:szCs w:val="28"/>
        </w:rPr>
        <w:t>.</w:t>
      </w:r>
    </w:p>
    <w:p w:rsidR="002329C8" w:rsidRDefault="002329C8" w:rsidP="002329C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4.1.1.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Уполномоченного органа по предоставлению государственной или муниципальной услуги осуществляется </w:t>
      </w:r>
      <w:r w:rsidRPr="00F01E5D">
        <w:rPr>
          <w:rFonts w:ascii="Times New Roman" w:hAnsi="Times New Roman"/>
          <w:spacing w:val="-4"/>
          <w:sz w:val="28"/>
          <w:szCs w:val="28"/>
        </w:rPr>
        <w:t>Главой Администрации Каменского района Алтайского края</w:t>
      </w:r>
      <w:r w:rsidRPr="00F01E5D">
        <w:rPr>
          <w:rFonts w:ascii="Times New Roman" w:hAnsi="Times New Roman"/>
          <w:sz w:val="28"/>
          <w:szCs w:val="28"/>
        </w:rPr>
        <w:t>.</w:t>
      </w:r>
    </w:p>
    <w:p w:rsidR="002329C8" w:rsidRDefault="002329C8" w:rsidP="002329C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2329C8" w:rsidRDefault="002329C8" w:rsidP="002329C8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329C8" w:rsidRDefault="002329C8" w:rsidP="002329C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2329C8" w:rsidRDefault="002329C8" w:rsidP="002329C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4.2.1. Контроль полноты и качества предоставления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 осуществляется путем проведения плановых и внеплановых проверок.</w:t>
      </w:r>
    </w:p>
    <w:p w:rsidR="002329C8" w:rsidRDefault="002329C8" w:rsidP="002329C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Плановые проверки проводятся в соответствии с планом работы органа местного самоуправления, но не реже одного раза в год</w:t>
      </w:r>
      <w:r>
        <w:rPr>
          <w:i/>
          <w:sz w:val="28"/>
          <w:szCs w:val="28"/>
        </w:rPr>
        <w:t>.</w:t>
      </w:r>
    </w:p>
    <w:p w:rsidR="002329C8" w:rsidRDefault="002329C8" w:rsidP="002329C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 </w:t>
      </w:r>
    </w:p>
    <w:p w:rsidR="002329C8" w:rsidRDefault="000476B7" w:rsidP="002329C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4.2.2</w:t>
      </w:r>
      <w:r w:rsidR="002329C8">
        <w:rPr>
          <w:rFonts w:eastAsia="Calibri"/>
          <w:sz w:val="28"/>
          <w:szCs w:val="28"/>
        </w:rPr>
        <w:t>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2329C8" w:rsidRDefault="002329C8" w:rsidP="002329C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2329C8" w:rsidRDefault="000476B7" w:rsidP="002329C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4.2.3</w:t>
      </w:r>
      <w:r w:rsidR="002329C8">
        <w:rPr>
          <w:rFonts w:eastAsia="Calibri"/>
          <w:sz w:val="28"/>
          <w:szCs w:val="28"/>
        </w:rPr>
        <w:t>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4" w:name="Par387"/>
      <w:bookmarkEnd w:id="4"/>
    </w:p>
    <w:p w:rsidR="002329C8" w:rsidRDefault="002329C8" w:rsidP="002329C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6B7" w:rsidRDefault="002329C8" w:rsidP="000476B7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2329C8" w:rsidRDefault="000476B7" w:rsidP="002329C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</w:t>
      </w:r>
      <w:r w:rsidR="002329C8">
        <w:rPr>
          <w:rFonts w:ascii="Times New Roman" w:hAnsi="Times New Roman" w:cs="Times New Roman"/>
          <w:sz w:val="28"/>
          <w:szCs w:val="28"/>
        </w:rPr>
        <w:t>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</w:t>
      </w:r>
      <w:r w:rsidR="002329C8">
        <w:t xml:space="preserve"> </w:t>
      </w:r>
      <w:r w:rsidR="002329C8">
        <w:rPr>
          <w:rFonts w:ascii="Times New Roman" w:hAnsi="Times New Roman" w:cs="Times New Roman"/>
          <w:sz w:val="28"/>
          <w:szCs w:val="28"/>
        </w:rPr>
        <w:t xml:space="preserve">муниципальной услуги. </w:t>
      </w:r>
    </w:p>
    <w:p w:rsidR="002329C8" w:rsidRDefault="002329C8" w:rsidP="002329C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2329C8" w:rsidRDefault="002329C8" w:rsidP="002329C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 полноту передаваемых в Уполномоченный орган заявлений, иных документов, принятых от заявителя в МФЦ;</w:t>
      </w:r>
    </w:p>
    <w:p w:rsidR="002329C8" w:rsidRDefault="002329C8" w:rsidP="002329C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2329C8" w:rsidRDefault="002329C8" w:rsidP="002329C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2329C8" w:rsidRDefault="002329C8" w:rsidP="002329C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органе местного самоуправления.</w:t>
      </w:r>
    </w:p>
    <w:p w:rsidR="002329C8" w:rsidRDefault="002329C8" w:rsidP="002329C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9C8" w:rsidRDefault="002329C8" w:rsidP="002329C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 Положения, характеризующие требования к порядку и формам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329C8" w:rsidRDefault="002329C8" w:rsidP="002329C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329C8" w:rsidRDefault="002329C8" w:rsidP="002329C8">
      <w:pPr>
        <w:ind w:right="-1"/>
        <w:jc w:val="center"/>
        <w:rPr>
          <w:b/>
          <w:sz w:val="28"/>
          <w:szCs w:val="28"/>
        </w:rPr>
      </w:pPr>
    </w:p>
    <w:p w:rsidR="002329C8" w:rsidRDefault="002329C8" w:rsidP="002329C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</w:t>
      </w:r>
      <w:r>
        <w:t xml:space="preserve"> </w:t>
      </w:r>
      <w:r>
        <w:rPr>
          <w:b/>
          <w:sz w:val="28"/>
          <w:szCs w:val="28"/>
        </w:rPr>
        <w:t>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органа  местного самоуправления, участвующих в предоставлении муниципальной услуги, </w:t>
      </w:r>
      <w:bookmarkStart w:id="5" w:name="_Hlk41040895"/>
      <w:r w:rsidRPr="00B2701F">
        <w:rPr>
          <w:rFonts w:ascii="Times New Roman" w:hAnsi="Times New Roman"/>
          <w:sz w:val="28"/>
          <w:szCs w:val="28"/>
        </w:rPr>
        <w:t>руководителю такого органа.</w:t>
      </w:r>
    </w:p>
    <w:bookmarkEnd w:id="5"/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 xml:space="preserve">2) нарушение срока предоставления муниципальной услуги; 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 муниципальной услуги, у заявителя; 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701F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701F">
        <w:rPr>
          <w:rFonts w:ascii="Times New Roman" w:hAnsi="Times New Roman"/>
          <w:sz w:val="28"/>
          <w:szCs w:val="28"/>
        </w:rPr>
        <w:lastRenderedPageBreak/>
        <w:t>7) 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701F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10) 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5.3. Жалоба должна содержать следующую информацию:</w:t>
      </w:r>
    </w:p>
    <w:p w:rsidR="002329C8" w:rsidRPr="00B2701F" w:rsidRDefault="002329C8" w:rsidP="002329C8">
      <w:pPr>
        <w:pStyle w:val="ab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701F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701F">
        <w:rPr>
          <w:rFonts w:ascii="Times New Roman" w:hAnsi="Times New Roman"/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2329C8" w:rsidRPr="00B2701F" w:rsidRDefault="002329C8" w:rsidP="000476B7">
      <w:pPr>
        <w:pStyle w:val="ab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 xml:space="preserve">5.4. Поступившая жалоба </w:t>
      </w:r>
      <w:proofErr w:type="gramStart"/>
      <w:r w:rsidRPr="00B2701F">
        <w:rPr>
          <w:rFonts w:ascii="Times New Roman" w:hAnsi="Times New Roman"/>
          <w:sz w:val="28"/>
          <w:szCs w:val="28"/>
        </w:rPr>
        <w:t xml:space="preserve">подлежит регистрации в срок не позднее </w:t>
      </w:r>
      <w:r w:rsidRPr="00B2701F">
        <w:rPr>
          <w:rFonts w:ascii="Times New Roman" w:eastAsia="Calibri" w:hAnsi="Times New Roman"/>
          <w:sz w:val="28"/>
          <w:szCs w:val="28"/>
        </w:rPr>
        <w:t>рассматривается</w:t>
      </w:r>
      <w:proofErr w:type="gramEnd"/>
      <w:r w:rsidRPr="00B2701F">
        <w:rPr>
          <w:rFonts w:ascii="Times New Roman" w:eastAsia="Calibri" w:hAnsi="Times New Roman"/>
          <w:sz w:val="28"/>
          <w:szCs w:val="28"/>
        </w:rPr>
        <w:t xml:space="preserve">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B2701F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B2701F">
        <w:rPr>
          <w:rFonts w:ascii="Times New Roman" w:hAnsi="Times New Roman"/>
          <w:sz w:val="28"/>
          <w:szCs w:val="28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701F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t xml:space="preserve">2) в удовлетворении жалобы отказывается. </w:t>
      </w:r>
    </w:p>
    <w:p w:rsidR="002329C8" w:rsidRPr="00B2701F" w:rsidRDefault="002329C8" w:rsidP="002329C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2701F">
        <w:rPr>
          <w:rFonts w:ascii="Times New Roman" w:hAnsi="Times New Roman"/>
          <w:sz w:val="28"/>
          <w:szCs w:val="28"/>
        </w:rPr>
        <w:lastRenderedPageBreak/>
        <w:t>Мотивированный ответ о результатах рассмотрения жалобы направляется заявителю в срок не позднее дня, следующего за днем принятия решения, в письменной форме</w:t>
      </w:r>
      <w:r w:rsidRPr="00B2701F">
        <w:rPr>
          <w:rFonts w:ascii="Times New Roman" w:hAnsi="Times New Roman"/>
          <w:i/>
          <w:sz w:val="28"/>
          <w:szCs w:val="28"/>
        </w:rPr>
        <w:t>.</w:t>
      </w:r>
    </w:p>
    <w:p w:rsidR="002329C8" w:rsidRPr="00B2701F" w:rsidRDefault="002329C8" w:rsidP="002329C8">
      <w:pPr>
        <w:pStyle w:val="ab"/>
        <w:jc w:val="both"/>
        <w:rPr>
          <w:rFonts w:ascii="Times New Roman" w:hAnsi="Times New Roman"/>
          <w:spacing w:val="-6"/>
          <w:sz w:val="28"/>
          <w:szCs w:val="28"/>
        </w:rPr>
      </w:pPr>
      <w:r w:rsidRPr="00B2701F">
        <w:rPr>
          <w:rFonts w:ascii="Times New Roman" w:hAnsi="Times New Roman"/>
          <w:spacing w:val="-6"/>
          <w:sz w:val="28"/>
          <w:szCs w:val="28"/>
        </w:rPr>
        <w:br w:type="page"/>
      </w:r>
    </w:p>
    <w:p w:rsidR="000476B7" w:rsidRDefault="002329C8" w:rsidP="002329C8">
      <w:pPr>
        <w:widowControl w:val="0"/>
        <w:tabs>
          <w:tab w:val="left" w:leader="underscore" w:pos="9955"/>
        </w:tabs>
        <w:spacing w:line="322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</w:t>
      </w:r>
      <w:r w:rsidR="000476B7">
        <w:rPr>
          <w:color w:val="000000"/>
          <w:sz w:val="28"/>
          <w:szCs w:val="28"/>
          <w:lang w:bidi="ru-RU"/>
        </w:rPr>
        <w:t xml:space="preserve">            </w:t>
      </w:r>
    </w:p>
    <w:tbl>
      <w:tblPr>
        <w:tblStyle w:val="ae"/>
        <w:tblW w:w="0" w:type="auto"/>
        <w:tblInd w:w="5070" w:type="dxa"/>
        <w:tblLook w:val="04A0"/>
      </w:tblPr>
      <w:tblGrid>
        <w:gridCol w:w="4501"/>
      </w:tblGrid>
      <w:tr w:rsidR="000476B7" w:rsidTr="00026AAD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0476B7" w:rsidRDefault="005C1990" w:rsidP="002329C8">
            <w:pPr>
              <w:widowControl w:val="0"/>
              <w:tabs>
                <w:tab w:val="left" w:leader="underscore" w:pos="9955"/>
              </w:tabs>
              <w:spacing w:line="322" w:lineRule="exact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ПРИЛОЖЕНИЕ 1 к Административ</w:t>
            </w:r>
            <w:r w:rsidR="00EF6F97">
              <w:rPr>
                <w:color w:val="000000"/>
                <w:sz w:val="28"/>
                <w:szCs w:val="28"/>
                <w:lang w:bidi="ru-RU"/>
              </w:rPr>
              <w:t>ному регламенту по предоставлению муниципальной услуги «</w:t>
            </w:r>
            <w:r w:rsidR="00EF6F97">
              <w:rPr>
                <w:sz w:val="28"/>
                <w:szCs w:val="28"/>
              </w:rPr>
              <w:t>предоставить разрешение на условно разрешенный вид использования земельного участка или объекта капитального строительства</w:t>
            </w:r>
            <w:r w:rsidR="00EF6F97">
              <w:rPr>
                <w:color w:val="000000"/>
                <w:sz w:val="28"/>
                <w:szCs w:val="28"/>
                <w:lang w:bidi="ru-RU"/>
              </w:rPr>
              <w:t xml:space="preserve"> »</w:t>
            </w:r>
          </w:p>
        </w:tc>
      </w:tr>
    </w:tbl>
    <w:p w:rsidR="002329C8" w:rsidRPr="00EF6F97" w:rsidRDefault="000476B7" w:rsidP="00EF6F97">
      <w:pPr>
        <w:widowControl w:val="0"/>
        <w:tabs>
          <w:tab w:val="left" w:leader="underscore" w:pos="9955"/>
        </w:tabs>
        <w:spacing w:line="322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</w:t>
      </w:r>
    </w:p>
    <w:p w:rsidR="002329C8" w:rsidRDefault="002329C8" w:rsidP="002329C8">
      <w:pPr>
        <w:ind w:firstLine="720"/>
        <w:jc w:val="right"/>
        <w:rPr>
          <w:b/>
        </w:rPr>
      </w:pPr>
    </w:p>
    <w:p w:rsidR="002329C8" w:rsidRDefault="002329C8" w:rsidP="002329C8">
      <w:pP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</w:p>
    <w:p w:rsidR="002329C8" w:rsidRDefault="002329C8" w:rsidP="002329C8">
      <w:pPr>
        <w:pBdr>
          <w:top w:val="single" w:sz="4" w:space="1" w:color="auto"/>
        </w:pBdr>
        <w:ind w:left="4111"/>
        <w:jc w:val="center"/>
        <w:rPr>
          <w:i/>
          <w:sz w:val="24"/>
          <w:szCs w:val="28"/>
        </w:rPr>
      </w:pPr>
      <w:proofErr w:type="gramStart"/>
      <w:r>
        <w:rPr>
          <w:i/>
          <w:sz w:val="24"/>
          <w:szCs w:val="28"/>
        </w:rPr>
        <w:t>(наименование органа местного самоуправления</w:t>
      </w:r>
      <w:proofErr w:type="gramEnd"/>
    </w:p>
    <w:p w:rsidR="002329C8" w:rsidRDefault="002329C8" w:rsidP="002329C8">
      <w:pPr>
        <w:ind w:left="4111"/>
        <w:jc w:val="center"/>
        <w:rPr>
          <w:i/>
          <w:sz w:val="24"/>
          <w:szCs w:val="28"/>
        </w:rPr>
      </w:pPr>
    </w:p>
    <w:p w:rsidR="002329C8" w:rsidRDefault="002329C8" w:rsidP="002329C8">
      <w:pPr>
        <w:pBdr>
          <w:top w:val="single" w:sz="4" w:space="3" w:color="auto"/>
        </w:pBdr>
        <w:ind w:left="4111"/>
        <w:jc w:val="center"/>
        <w:rPr>
          <w:i/>
          <w:sz w:val="24"/>
          <w:szCs w:val="28"/>
        </w:rPr>
      </w:pPr>
      <w:r>
        <w:rPr>
          <w:i/>
          <w:sz w:val="24"/>
          <w:szCs w:val="28"/>
        </w:rPr>
        <w:t>муниципального образования)</w:t>
      </w:r>
    </w:p>
    <w:p w:rsidR="002329C8" w:rsidRDefault="002329C8" w:rsidP="002329C8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от</w:t>
      </w:r>
      <w:r>
        <w:rPr>
          <w:sz w:val="28"/>
          <w:szCs w:val="28"/>
        </w:rPr>
        <w:t xml:space="preserve">___________________________________ </w:t>
      </w:r>
    </w:p>
    <w:p w:rsidR="002329C8" w:rsidRDefault="002329C8" w:rsidP="002329C8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>
        <w:rPr>
          <w:i/>
          <w:spacing w:val="-3"/>
          <w:sz w:val="28"/>
          <w:szCs w:val="28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>
        <w:rPr>
          <w:i/>
        </w:rPr>
        <w:t xml:space="preserve"> </w:t>
      </w:r>
      <w:r>
        <w:rPr>
          <w:i/>
          <w:spacing w:val="-3"/>
          <w:sz w:val="28"/>
          <w:szCs w:val="28"/>
        </w:rPr>
        <w:t>эл. почта;</w:t>
      </w:r>
    </w:p>
    <w:p w:rsidR="002329C8" w:rsidRDefault="002329C8" w:rsidP="002329C8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>
        <w:rPr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>
        <w:rPr>
          <w:i/>
          <w:spacing w:val="-7"/>
          <w:sz w:val="28"/>
          <w:szCs w:val="28"/>
        </w:rPr>
        <w:t>)</w:t>
      </w:r>
    </w:p>
    <w:p w:rsidR="002329C8" w:rsidRDefault="002329C8" w:rsidP="002329C8"/>
    <w:p w:rsidR="002329C8" w:rsidRDefault="002329C8" w:rsidP="002329C8">
      <w:pPr>
        <w:jc w:val="center"/>
        <w:rPr>
          <w:b/>
          <w:sz w:val="28"/>
          <w:szCs w:val="28"/>
        </w:rPr>
      </w:pPr>
    </w:p>
    <w:p w:rsidR="002329C8" w:rsidRDefault="002329C8" w:rsidP="002329C8">
      <w:pPr>
        <w:jc w:val="center"/>
        <w:rPr>
          <w:b/>
          <w:sz w:val="28"/>
          <w:szCs w:val="28"/>
        </w:rPr>
      </w:pPr>
    </w:p>
    <w:p w:rsidR="002329C8" w:rsidRDefault="002329C8" w:rsidP="00232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329C8" w:rsidRDefault="002329C8" w:rsidP="00232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2329C8" w:rsidRDefault="002329C8" w:rsidP="002329C8"/>
    <w:p w:rsidR="002329C8" w:rsidRDefault="002329C8" w:rsidP="0023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2329C8" w:rsidRDefault="002329C8" w:rsidP="002329C8">
      <w:pPr>
        <w:ind w:firstLine="709"/>
        <w:jc w:val="both"/>
        <w:rPr>
          <w:sz w:val="28"/>
          <w:szCs w:val="28"/>
        </w:rPr>
      </w:pPr>
    </w:p>
    <w:p w:rsidR="002329C8" w:rsidRDefault="002329C8" w:rsidP="002329C8">
      <w:pPr>
        <w:pBdr>
          <w:top w:val="single" w:sz="4" w:space="1" w:color="auto"/>
          <w:bottom w:val="single" w:sz="4" w:space="1" w:color="auto"/>
        </w:pBdr>
        <w:jc w:val="both"/>
        <w:rPr>
          <w:sz w:val="28"/>
          <w:szCs w:val="28"/>
        </w:rPr>
      </w:pPr>
    </w:p>
    <w:p w:rsidR="002329C8" w:rsidRDefault="002329C8" w:rsidP="002329C8">
      <w:pPr>
        <w:jc w:val="both"/>
        <w:rPr>
          <w:i/>
        </w:rPr>
      </w:pPr>
      <w:r>
        <w:rPr>
          <w:i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2329C8" w:rsidRDefault="002329C8" w:rsidP="002329C8">
      <w:pPr>
        <w:jc w:val="both"/>
        <w:rPr>
          <w:sz w:val="28"/>
          <w:szCs w:val="28"/>
        </w:rPr>
      </w:pPr>
    </w:p>
    <w:p w:rsidR="002329C8" w:rsidRDefault="002329C8" w:rsidP="002329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2329C8" w:rsidRDefault="002329C8" w:rsidP="002329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329C8" w:rsidRDefault="002329C8" w:rsidP="002329C8">
      <w:pPr>
        <w:jc w:val="both"/>
        <w:rPr>
          <w:sz w:val="28"/>
          <w:szCs w:val="28"/>
        </w:rPr>
      </w:pPr>
    </w:p>
    <w:p w:rsidR="002329C8" w:rsidRDefault="002329C8" w:rsidP="002329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2329C8" w:rsidRDefault="002329C8" w:rsidP="002329C8">
      <w:pPr>
        <w:widowControl w:val="0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(указывается перечень прилагаемых документов)</w:t>
      </w:r>
    </w:p>
    <w:p w:rsidR="002329C8" w:rsidRDefault="002329C8" w:rsidP="002329C8">
      <w:pPr>
        <w:widowControl w:val="0"/>
        <w:jc w:val="both"/>
        <w:rPr>
          <w:sz w:val="28"/>
          <w:szCs w:val="28"/>
        </w:rPr>
      </w:pPr>
    </w:p>
    <w:p w:rsidR="002329C8" w:rsidRDefault="002329C8" w:rsidP="002329C8">
      <w:pPr>
        <w:widowControl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2329C8" w:rsidRDefault="002329C8" w:rsidP="002329C8">
      <w:pPr>
        <w:widowControl w:val="0"/>
        <w:ind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(указать способ получения результата предоставления муниципальной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2329C8" w:rsidTr="00292D76">
        <w:trPr>
          <w:trHeight w:val="823"/>
        </w:trPr>
        <w:tc>
          <w:tcPr>
            <w:tcW w:w="17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329C8" w:rsidRDefault="002329C8" w:rsidP="00292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329C8" w:rsidRDefault="002329C8" w:rsidP="00292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329C8" w:rsidRDefault="002329C8" w:rsidP="00292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329C8" w:rsidRDefault="002329C8" w:rsidP="00292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329C8" w:rsidRDefault="002329C8" w:rsidP="00292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329C8" w:rsidRDefault="002329C8" w:rsidP="00292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329C8" w:rsidRDefault="002329C8" w:rsidP="00292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329C8" w:rsidRDefault="002329C8" w:rsidP="00292D76">
            <w:pPr>
              <w:jc w:val="center"/>
              <w:rPr>
                <w:sz w:val="28"/>
                <w:szCs w:val="28"/>
              </w:rPr>
            </w:pPr>
          </w:p>
        </w:tc>
      </w:tr>
      <w:tr w:rsidR="002329C8" w:rsidTr="00292D76">
        <w:trPr>
          <w:trHeight w:val="298"/>
        </w:trPr>
        <w:tc>
          <w:tcPr>
            <w:tcW w:w="17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29C8" w:rsidRDefault="002329C8" w:rsidP="00292D7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29C8" w:rsidRDefault="002329C8" w:rsidP="00292D7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29C8" w:rsidRDefault="002329C8" w:rsidP="00292D7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29C8" w:rsidRDefault="002329C8" w:rsidP="00292D7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29C8" w:rsidRDefault="002329C8" w:rsidP="00292D76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29C8" w:rsidRDefault="002329C8" w:rsidP="00292D76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29C8" w:rsidRDefault="002329C8" w:rsidP="00292D7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29C8" w:rsidRDefault="002329C8" w:rsidP="00292D76">
            <w:pPr>
              <w:rPr>
                <w:sz w:val="24"/>
                <w:szCs w:val="28"/>
              </w:rPr>
            </w:pPr>
          </w:p>
        </w:tc>
      </w:tr>
    </w:tbl>
    <w:p w:rsidR="002329C8" w:rsidRDefault="002329C8" w:rsidP="002329C8">
      <w:pPr>
        <w:ind w:firstLine="720"/>
        <w:jc w:val="both"/>
      </w:pPr>
    </w:p>
    <w:p w:rsidR="002329C8" w:rsidRDefault="002329C8" w:rsidP="002329C8">
      <w:pPr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tbl>
      <w:tblPr>
        <w:tblStyle w:val="ae"/>
        <w:tblW w:w="0" w:type="auto"/>
        <w:tblInd w:w="5353" w:type="dxa"/>
        <w:tblLook w:val="04A0"/>
      </w:tblPr>
      <w:tblGrid>
        <w:gridCol w:w="4218"/>
      </w:tblGrid>
      <w:tr w:rsidR="00EF6F97" w:rsidTr="00EF6F9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6F97" w:rsidRDefault="005C1990" w:rsidP="005C1990">
            <w:pPr>
              <w:widowControl w:val="0"/>
              <w:tabs>
                <w:tab w:val="left" w:leader="underscore" w:pos="10085"/>
              </w:tabs>
              <w:spacing w:line="317" w:lineRule="exact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ПРИЛОЖЕНИЕ 2 к Административ</w:t>
            </w:r>
            <w:r w:rsidR="00EF6F97">
              <w:rPr>
                <w:color w:val="000000"/>
                <w:sz w:val="28"/>
                <w:szCs w:val="28"/>
                <w:lang w:bidi="ru-RU"/>
              </w:rPr>
              <w:t>ному регламенту по предоставлению муниципальной услуги «</w:t>
            </w:r>
            <w:r w:rsidR="00EF6F97">
              <w:rPr>
                <w:sz w:val="28"/>
                <w:szCs w:val="28"/>
              </w:rPr>
              <w:t>предоставить разрешение на условно разрешенный вид использования земельного участка или объекта капитального строительства</w:t>
            </w:r>
            <w:r w:rsidR="00EF6F97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2329C8" w:rsidRDefault="002329C8" w:rsidP="002329C8">
      <w:pPr>
        <w:widowControl w:val="0"/>
        <w:tabs>
          <w:tab w:val="left" w:leader="underscore" w:pos="10085"/>
        </w:tabs>
        <w:spacing w:line="317" w:lineRule="exact"/>
        <w:ind w:left="7800"/>
        <w:jc w:val="both"/>
        <w:rPr>
          <w:color w:val="000000"/>
          <w:sz w:val="28"/>
          <w:szCs w:val="28"/>
          <w:lang w:bidi="ru-RU"/>
        </w:rPr>
      </w:pPr>
    </w:p>
    <w:p w:rsidR="00EF6F97" w:rsidRDefault="00EF6F97" w:rsidP="00EF6F97">
      <w:pPr>
        <w:ind w:right="-1" w:firstLine="709"/>
        <w:jc w:val="both"/>
        <w:rPr>
          <w:color w:val="000000"/>
          <w:spacing w:val="-6"/>
          <w:sz w:val="28"/>
          <w:szCs w:val="28"/>
        </w:rPr>
      </w:pPr>
    </w:p>
    <w:p w:rsidR="002329C8" w:rsidRDefault="002329C8" w:rsidP="002329C8">
      <w:pPr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</w:rPr>
        <w:t>(Бланк органа,</w:t>
      </w:r>
      <w:r>
        <w:rPr>
          <w:sz w:val="24"/>
          <w:szCs w:val="24"/>
        </w:rPr>
        <w:br/>
        <w:t>осуществляющего</w:t>
      </w:r>
      <w:r>
        <w:rPr>
          <w:sz w:val="24"/>
          <w:szCs w:val="24"/>
        </w:rPr>
        <w:br/>
        <w:t xml:space="preserve">предоставление </w:t>
      </w:r>
      <w:proofErr w:type="gramEnd"/>
    </w:p>
    <w:p w:rsidR="002329C8" w:rsidRDefault="002329C8" w:rsidP="002329C8">
      <w:pPr>
        <w:rPr>
          <w:sz w:val="24"/>
          <w:szCs w:val="24"/>
        </w:rPr>
      </w:pPr>
      <w:r>
        <w:rPr>
          <w:sz w:val="24"/>
          <w:szCs w:val="24"/>
          <w:lang w:bidi="ru-RU"/>
        </w:rPr>
        <w:t>муниципальной услуги)</w:t>
      </w:r>
      <w:r>
        <w:rPr>
          <w:sz w:val="24"/>
          <w:szCs w:val="24"/>
        </w:rPr>
        <w:t xml:space="preserve"> </w:t>
      </w:r>
    </w:p>
    <w:p w:rsidR="002329C8" w:rsidRDefault="002329C8" w:rsidP="002329C8">
      <w:pPr>
        <w:rPr>
          <w:color w:val="000000"/>
          <w:sz w:val="24"/>
          <w:szCs w:val="24"/>
        </w:rPr>
      </w:pPr>
    </w:p>
    <w:p w:rsidR="002329C8" w:rsidRDefault="002329C8" w:rsidP="00EF6F97">
      <w:pPr>
        <w:tabs>
          <w:tab w:val="left" w:pos="567"/>
          <w:tab w:val="left" w:pos="4536"/>
        </w:tabs>
        <w:rPr>
          <w:b/>
          <w:spacing w:val="-4"/>
          <w:sz w:val="28"/>
          <w:szCs w:val="28"/>
        </w:rPr>
      </w:pPr>
      <w:bookmarkStart w:id="6" w:name="OLE_LINK459"/>
      <w:bookmarkStart w:id="7" w:name="OLE_LINK460"/>
    </w:p>
    <w:p w:rsidR="002329C8" w:rsidRDefault="002329C8" w:rsidP="002329C8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2329C8" w:rsidRDefault="002329C8" w:rsidP="002329C8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 предоставлении разрешения </w:t>
      </w:r>
      <w:bookmarkEnd w:id="6"/>
      <w:bookmarkEnd w:id="7"/>
      <w:r>
        <w:rPr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2329C8" w:rsidRDefault="002329C8" w:rsidP="002329C8">
      <w:pPr>
        <w:tabs>
          <w:tab w:val="left" w:pos="567"/>
          <w:tab w:val="left" w:pos="4536"/>
        </w:tabs>
        <w:rPr>
          <w:color w:val="000000"/>
          <w:sz w:val="24"/>
          <w:szCs w:val="24"/>
        </w:rPr>
      </w:pPr>
    </w:p>
    <w:p w:rsidR="002329C8" w:rsidRDefault="002329C8" w:rsidP="002329C8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от________________№_______________</w:t>
      </w:r>
    </w:p>
    <w:p w:rsidR="002329C8" w:rsidRDefault="002329C8" w:rsidP="002329C8">
      <w:pPr>
        <w:spacing w:line="235" w:lineRule="auto"/>
        <w:ind w:firstLine="720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__________, рекомендации Комиссии по подготовке проектов правил землепользования и застройки (протокол от ____________ г. № __________).</w:t>
      </w:r>
      <w:proofErr w:type="gramEnd"/>
    </w:p>
    <w:p w:rsidR="002329C8" w:rsidRDefault="002329C8" w:rsidP="002329C8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или объекта капитального строительств</w:t>
      </w:r>
      <w:proofErr w:type="gramStart"/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«________________________________________________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</w:t>
      </w:r>
    </w:p>
    <w:p w:rsidR="002329C8" w:rsidRDefault="002329C8" w:rsidP="002329C8">
      <w:pPr>
        <w:tabs>
          <w:tab w:val="left" w:pos="709"/>
        </w:tabs>
        <w:spacing w:after="120"/>
        <w:jc w:val="both"/>
        <w:rPr>
          <w:color w:val="000000"/>
          <w:spacing w:val="-4"/>
          <w:sz w:val="24"/>
          <w:szCs w:val="28"/>
        </w:rPr>
      </w:pPr>
      <w:r>
        <w:rPr>
          <w:color w:val="000000" w:themeColor="text1"/>
          <w:spacing w:val="-4"/>
          <w:sz w:val="24"/>
          <w:szCs w:val="28"/>
        </w:rPr>
        <w:t xml:space="preserve">        (наименование условно разрешенного вида использования)</w:t>
      </w:r>
    </w:p>
    <w:p w:rsidR="002329C8" w:rsidRDefault="002329C8" w:rsidP="002329C8">
      <w:pPr>
        <w:tabs>
          <w:tab w:val="left" w:pos="709"/>
        </w:tabs>
        <w:jc w:val="both"/>
        <w:rPr>
          <w:color w:val="000000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участка с кадастровым номером </w:t>
      </w:r>
      <w:r>
        <w:rPr>
          <w:i/>
          <w:iCs/>
          <w:color w:val="000000" w:themeColor="text1"/>
          <w:spacing w:val="-4"/>
          <w:sz w:val="28"/>
          <w:szCs w:val="28"/>
        </w:rPr>
        <w:t>___________________</w:t>
      </w:r>
      <w:r>
        <w:rPr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>
        <w:rPr>
          <w:iCs/>
          <w:color w:val="000000" w:themeColor="text1"/>
          <w:spacing w:val="-4"/>
          <w:sz w:val="28"/>
          <w:szCs w:val="28"/>
        </w:rPr>
        <w:t>____________________________________________________________________</w:t>
      </w:r>
    </w:p>
    <w:p w:rsidR="002329C8" w:rsidRDefault="002329C8" w:rsidP="002329C8">
      <w:pPr>
        <w:tabs>
          <w:tab w:val="left" w:pos="709"/>
        </w:tabs>
        <w:jc w:val="center"/>
        <w:rPr>
          <w:iCs/>
          <w:color w:val="000000"/>
          <w:spacing w:val="-4"/>
          <w:sz w:val="24"/>
          <w:szCs w:val="28"/>
        </w:rPr>
      </w:pPr>
      <w:r>
        <w:rPr>
          <w:iCs/>
          <w:color w:val="000000" w:themeColor="text1"/>
          <w:spacing w:val="-4"/>
          <w:sz w:val="24"/>
          <w:szCs w:val="28"/>
        </w:rPr>
        <w:t>(указывается адрес)</w:t>
      </w:r>
    </w:p>
    <w:p w:rsidR="002329C8" w:rsidRDefault="002329C8" w:rsidP="002329C8">
      <w:pPr>
        <w:tabs>
          <w:tab w:val="left" w:pos="709"/>
        </w:tabs>
        <w:jc w:val="center"/>
        <w:rPr>
          <w:iCs/>
          <w:color w:val="000000"/>
          <w:spacing w:val="-4"/>
          <w:sz w:val="24"/>
          <w:szCs w:val="28"/>
        </w:rPr>
      </w:pPr>
      <w:r>
        <w:rPr>
          <w:iCs/>
          <w:color w:val="000000" w:themeColor="text1"/>
          <w:spacing w:val="-4"/>
          <w:sz w:val="28"/>
          <w:szCs w:val="28"/>
        </w:rPr>
        <w:t>___________________________________________________________________ .</w:t>
      </w:r>
    </w:p>
    <w:p w:rsidR="002329C8" w:rsidRDefault="002329C8" w:rsidP="002329C8">
      <w:pPr>
        <w:tabs>
          <w:tab w:val="left" w:pos="709"/>
        </w:tabs>
        <w:spacing w:after="120" w:line="235" w:lineRule="auto"/>
        <w:ind w:firstLine="709"/>
        <w:jc w:val="both"/>
        <w:rPr>
          <w:iCs/>
          <w:color w:val="000000"/>
          <w:spacing w:val="-4"/>
          <w:sz w:val="24"/>
          <w:szCs w:val="28"/>
        </w:rPr>
      </w:pPr>
    </w:p>
    <w:p w:rsidR="002329C8" w:rsidRDefault="002329C8" w:rsidP="002329C8">
      <w:pPr>
        <w:tabs>
          <w:tab w:val="left" w:pos="709"/>
        </w:tabs>
        <w:spacing w:after="120"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Опубликовать настоящее постановление </w:t>
      </w:r>
      <w:proofErr w:type="gramStart"/>
      <w:r>
        <w:rPr>
          <w:spacing w:val="-4"/>
          <w:sz w:val="28"/>
          <w:szCs w:val="28"/>
        </w:rPr>
        <w:t>в</w:t>
      </w:r>
      <w:proofErr w:type="gramEnd"/>
      <w:r>
        <w:rPr>
          <w:spacing w:val="-4"/>
          <w:sz w:val="28"/>
          <w:szCs w:val="28"/>
        </w:rPr>
        <w:t xml:space="preserve"> «__________________________».</w:t>
      </w:r>
    </w:p>
    <w:p w:rsidR="002329C8" w:rsidRDefault="00026AAD" w:rsidP="002329C8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2329C8">
        <w:rPr>
          <w:spacing w:val="-4"/>
          <w:sz w:val="28"/>
          <w:szCs w:val="28"/>
        </w:rPr>
        <w:t>. Настоящее решение (</w:t>
      </w:r>
      <w:r w:rsidR="002329C8">
        <w:rPr>
          <w:i/>
          <w:spacing w:val="-4"/>
          <w:sz w:val="28"/>
          <w:szCs w:val="28"/>
        </w:rPr>
        <w:t>постановление/распоряжение)</w:t>
      </w:r>
      <w:r w:rsidR="002329C8">
        <w:rPr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2329C8" w:rsidRDefault="00026AAD" w:rsidP="002329C8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4</w:t>
      </w:r>
      <w:r w:rsidR="002329C8">
        <w:rPr>
          <w:spacing w:val="-4"/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="002329C8">
        <w:rPr>
          <w:spacing w:val="-4"/>
          <w:sz w:val="28"/>
          <w:szCs w:val="28"/>
        </w:rPr>
        <w:t>на</w:t>
      </w:r>
      <w:proofErr w:type="gramEnd"/>
      <w:r w:rsidR="002329C8">
        <w:rPr>
          <w:spacing w:val="-4"/>
          <w:sz w:val="28"/>
          <w:szCs w:val="28"/>
        </w:rPr>
        <w:t xml:space="preserve"> ____________________________________________________________________.</w:t>
      </w:r>
    </w:p>
    <w:p w:rsidR="002329C8" w:rsidRDefault="002329C8" w:rsidP="002329C8">
      <w:pPr>
        <w:rPr>
          <w:sz w:val="28"/>
          <w:szCs w:val="24"/>
        </w:rPr>
      </w:pPr>
      <w:r>
        <w:rPr>
          <w:sz w:val="28"/>
          <w:szCs w:val="24"/>
        </w:rPr>
        <w:t>Должностное лицо (ФИО)</w:t>
      </w:r>
    </w:p>
    <w:p w:rsidR="002329C8" w:rsidRDefault="002329C8" w:rsidP="002329C8">
      <w:pPr>
        <w:pBdr>
          <w:top w:val="single" w:sz="4" w:space="9" w:color="000000"/>
        </w:pBdr>
        <w:ind w:left="5670"/>
        <w:jc w:val="center"/>
      </w:pPr>
    </w:p>
    <w:p w:rsidR="002329C8" w:rsidRDefault="002329C8" w:rsidP="002329C8">
      <w:pPr>
        <w:pBdr>
          <w:top w:val="single" w:sz="4" w:space="9" w:color="000000"/>
        </w:pBdr>
        <w:ind w:left="5670"/>
        <w:jc w:val="center"/>
      </w:pPr>
      <w:proofErr w:type="gramStart"/>
      <w:r>
        <w:t>(подпись должностного лица органа, осуществляющего</w:t>
      </w:r>
      <w:proofErr w:type="gramEnd"/>
    </w:p>
    <w:p w:rsidR="002329C8" w:rsidRDefault="002329C8" w:rsidP="002329C8">
      <w:pPr>
        <w:pBdr>
          <w:top w:val="single" w:sz="4" w:space="9" w:color="000000"/>
        </w:pBdr>
        <w:ind w:left="5670"/>
        <w:jc w:val="center"/>
      </w:pPr>
      <w:r>
        <w:t xml:space="preserve">предоставление </w:t>
      </w:r>
    </w:p>
    <w:p w:rsidR="002329C8" w:rsidRDefault="002329C8" w:rsidP="002329C8">
      <w:pPr>
        <w:pBdr>
          <w:top w:val="single" w:sz="4" w:space="9" w:color="000000"/>
        </w:pBdr>
        <w:ind w:left="5670"/>
        <w:jc w:val="center"/>
      </w:pPr>
      <w:r>
        <w:t>муниципальной услуги)</w:t>
      </w:r>
    </w:p>
    <w:p w:rsidR="002329C8" w:rsidRDefault="002329C8" w:rsidP="002329C8">
      <w:pPr>
        <w:ind w:right="-1"/>
        <w:rPr>
          <w:color w:val="000000"/>
          <w:spacing w:val="-6"/>
          <w:sz w:val="28"/>
          <w:szCs w:val="28"/>
        </w:rPr>
      </w:pPr>
      <w:r>
        <w:rPr>
          <w:color w:val="000000"/>
          <w:sz w:val="24"/>
          <w:szCs w:val="24"/>
          <w:lang w:bidi="ru-RU"/>
        </w:rPr>
        <w:tab/>
      </w:r>
    </w:p>
    <w:p w:rsidR="002329C8" w:rsidRDefault="002329C8" w:rsidP="002329C8">
      <w:pPr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br w:type="page"/>
      </w:r>
    </w:p>
    <w:p w:rsidR="00EF6F97" w:rsidRDefault="002329C8" w:rsidP="002329C8">
      <w:pPr>
        <w:widowControl w:val="0"/>
        <w:tabs>
          <w:tab w:val="left" w:leader="underscore" w:pos="9817"/>
        </w:tabs>
        <w:spacing w:line="317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     </w:t>
      </w:r>
    </w:p>
    <w:tbl>
      <w:tblPr>
        <w:tblStyle w:val="ae"/>
        <w:tblW w:w="0" w:type="auto"/>
        <w:tblInd w:w="5211" w:type="dxa"/>
        <w:tblLook w:val="04A0"/>
      </w:tblPr>
      <w:tblGrid>
        <w:gridCol w:w="4360"/>
      </w:tblGrid>
      <w:tr w:rsidR="00EF6F97" w:rsidTr="00EF6F97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EF6F97" w:rsidRDefault="005C1990" w:rsidP="002329C8">
            <w:pPr>
              <w:widowControl w:val="0"/>
              <w:tabs>
                <w:tab w:val="left" w:leader="underscore" w:pos="9817"/>
              </w:tabs>
              <w:spacing w:line="317" w:lineRule="exact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ПРИЛОЖЕНИЕ 3 к Административ</w:t>
            </w:r>
            <w:r w:rsidR="00EF6F97">
              <w:rPr>
                <w:color w:val="000000"/>
                <w:sz w:val="28"/>
                <w:szCs w:val="28"/>
                <w:lang w:bidi="ru-RU"/>
              </w:rPr>
              <w:t>ному регламенту по предоставлению муниципальной услуги «</w:t>
            </w:r>
            <w:r w:rsidR="00EF6F97">
              <w:rPr>
                <w:sz w:val="28"/>
                <w:szCs w:val="28"/>
              </w:rPr>
              <w:t>предоставить разрешение на условно разрешенный вид использования земельного участка или объекта капитального строительства</w:t>
            </w:r>
            <w:r w:rsidR="00EF6F97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EF6F97" w:rsidRDefault="002329C8" w:rsidP="002329C8">
      <w:pPr>
        <w:widowControl w:val="0"/>
        <w:tabs>
          <w:tab w:val="left" w:leader="underscore" w:pos="9817"/>
        </w:tabs>
        <w:spacing w:line="317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</w:t>
      </w:r>
    </w:p>
    <w:p w:rsidR="002329C8" w:rsidRDefault="00EF6F97" w:rsidP="002329C8">
      <w:pPr>
        <w:rPr>
          <w:sz w:val="24"/>
          <w:szCs w:val="24"/>
          <w:lang w:bidi="ru-RU"/>
        </w:rPr>
      </w:pPr>
      <w:r>
        <w:rPr>
          <w:sz w:val="24"/>
          <w:szCs w:val="24"/>
        </w:rPr>
        <w:t xml:space="preserve"> </w:t>
      </w:r>
      <w:proofErr w:type="gramStart"/>
      <w:r w:rsidR="002329C8">
        <w:rPr>
          <w:sz w:val="24"/>
          <w:szCs w:val="24"/>
        </w:rPr>
        <w:t>(Бланк органа,</w:t>
      </w:r>
      <w:r w:rsidR="002329C8">
        <w:rPr>
          <w:sz w:val="24"/>
          <w:szCs w:val="24"/>
        </w:rPr>
        <w:br/>
        <w:t>осуществляющего</w:t>
      </w:r>
      <w:r w:rsidR="002329C8">
        <w:rPr>
          <w:sz w:val="24"/>
          <w:szCs w:val="24"/>
        </w:rPr>
        <w:br/>
        <w:t xml:space="preserve">предоставление </w:t>
      </w:r>
      <w:proofErr w:type="gramEnd"/>
    </w:p>
    <w:p w:rsidR="002329C8" w:rsidRDefault="002329C8" w:rsidP="002329C8">
      <w:pPr>
        <w:rPr>
          <w:sz w:val="24"/>
          <w:szCs w:val="24"/>
        </w:rPr>
      </w:pPr>
      <w:r>
        <w:rPr>
          <w:sz w:val="24"/>
          <w:szCs w:val="24"/>
          <w:lang w:bidi="ru-RU"/>
        </w:rPr>
        <w:t>муниципальной услуги)</w:t>
      </w:r>
      <w:r>
        <w:rPr>
          <w:sz w:val="24"/>
          <w:szCs w:val="24"/>
        </w:rPr>
        <w:t xml:space="preserve"> </w:t>
      </w:r>
    </w:p>
    <w:p w:rsidR="002329C8" w:rsidRDefault="002329C8" w:rsidP="002329C8">
      <w:pPr>
        <w:rPr>
          <w:color w:val="000000"/>
          <w:sz w:val="24"/>
          <w:szCs w:val="24"/>
        </w:rPr>
      </w:pPr>
    </w:p>
    <w:p w:rsidR="002329C8" w:rsidRDefault="002329C8" w:rsidP="002329C8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2329C8" w:rsidRDefault="002329C8" w:rsidP="002329C8">
      <w:pPr>
        <w:tabs>
          <w:tab w:val="left" w:pos="567"/>
          <w:tab w:val="left" w:pos="4536"/>
        </w:tabs>
        <w:jc w:val="center"/>
        <w:rPr>
          <w:b/>
          <w:color w:val="000000"/>
          <w:sz w:val="24"/>
          <w:szCs w:val="24"/>
        </w:rPr>
      </w:pPr>
    </w:p>
    <w:p w:rsidR="002329C8" w:rsidRDefault="002329C8" w:rsidP="002329C8">
      <w:pPr>
        <w:tabs>
          <w:tab w:val="left" w:pos="567"/>
          <w:tab w:val="left" w:pos="4536"/>
        </w:tabs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от________________№_______________</w:t>
      </w:r>
    </w:p>
    <w:p w:rsidR="002329C8" w:rsidRDefault="002329C8" w:rsidP="002329C8">
      <w:pPr>
        <w:ind w:right="-1" w:firstLine="709"/>
        <w:jc w:val="both"/>
        <w:rPr>
          <w:color w:val="000000"/>
          <w:sz w:val="28"/>
          <w:szCs w:val="28"/>
          <w:lang w:bidi="ru-RU"/>
        </w:rPr>
      </w:pPr>
    </w:p>
    <w:p w:rsidR="002329C8" w:rsidRDefault="002329C8" w:rsidP="002329C8">
      <w:pPr>
        <w:ind w:right="-1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</w:t>
      </w:r>
    </w:p>
    <w:p w:rsidR="002329C8" w:rsidRDefault="002329C8" w:rsidP="002329C8">
      <w:pPr>
        <w:ind w:right="-1" w:firstLine="709"/>
        <w:jc w:val="center"/>
        <w:rPr>
          <w:i/>
        </w:rPr>
      </w:pPr>
      <w:r>
        <w:rPr>
          <w:i/>
        </w:rPr>
        <w:t xml:space="preserve">(Ф.И.О. физического лица, наименование юридического лица–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2329C8" w:rsidRDefault="002329C8" w:rsidP="002329C8">
      <w:pPr>
        <w:ind w:right="-1"/>
        <w:jc w:val="both"/>
      </w:pPr>
      <w:r>
        <w:t>__________________________________________________________________________________________</w:t>
      </w:r>
    </w:p>
    <w:p w:rsidR="002329C8" w:rsidRDefault="002329C8" w:rsidP="002329C8">
      <w:pPr>
        <w:ind w:right="-1"/>
        <w:jc w:val="center"/>
        <w:rPr>
          <w:i/>
        </w:rPr>
      </w:pPr>
      <w:r>
        <w:rPr>
          <w:i/>
        </w:rPr>
        <w:t>дата направления заявления)</w:t>
      </w:r>
    </w:p>
    <w:p w:rsidR="002329C8" w:rsidRDefault="002329C8" w:rsidP="002329C8">
      <w:pPr>
        <w:widowControl w:val="0"/>
        <w:spacing w:line="370" w:lineRule="exact"/>
        <w:ind w:right="-1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4"/>
        </w:rPr>
        <w:t>на основании_______________________________________________________</w:t>
      </w:r>
    </w:p>
    <w:p w:rsidR="002329C8" w:rsidRDefault="002329C8" w:rsidP="002329C8">
      <w:pPr>
        <w:ind w:right="-1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</w:t>
      </w:r>
    </w:p>
    <w:p w:rsidR="002329C8" w:rsidRDefault="002329C8" w:rsidP="002329C8">
      <w:pPr>
        <w:ind w:right="-1"/>
        <w:jc w:val="both"/>
        <w:rPr>
          <w:sz w:val="28"/>
          <w:szCs w:val="24"/>
        </w:rPr>
      </w:pPr>
    </w:p>
    <w:p w:rsidR="002329C8" w:rsidRDefault="002329C8" w:rsidP="002329C8">
      <w:pPr>
        <w:ind w:right="-1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</w:t>
      </w:r>
      <w:proofErr w:type="gramStart"/>
      <w:r>
        <w:rPr>
          <w:sz w:val="28"/>
          <w:szCs w:val="24"/>
        </w:rPr>
        <w:t>с</w:t>
      </w:r>
      <w:proofErr w:type="gramEnd"/>
      <w:r>
        <w:rPr>
          <w:sz w:val="28"/>
          <w:szCs w:val="24"/>
        </w:rPr>
        <w:t>:</w:t>
      </w:r>
    </w:p>
    <w:p w:rsidR="002329C8" w:rsidRDefault="002329C8" w:rsidP="002329C8">
      <w:pPr>
        <w:ind w:right="-1"/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</w:t>
      </w:r>
    </w:p>
    <w:p w:rsidR="002329C8" w:rsidRDefault="002329C8" w:rsidP="002329C8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основание отказа в предоставлении разрешения)</w:t>
      </w:r>
    </w:p>
    <w:p w:rsidR="002329C8" w:rsidRDefault="002329C8" w:rsidP="002329C8">
      <w:pPr>
        <w:ind w:right="-1"/>
        <w:jc w:val="both"/>
        <w:rPr>
          <w:sz w:val="28"/>
          <w:szCs w:val="24"/>
        </w:rPr>
      </w:pPr>
    </w:p>
    <w:p w:rsidR="002329C8" w:rsidRDefault="002329C8" w:rsidP="002329C8">
      <w:pPr>
        <w:ind w:right="-1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sz w:val="28"/>
          <w:szCs w:val="24"/>
        </w:rPr>
        <w:t>(указать уполномоченный орган)</w:t>
      </w:r>
      <w:r>
        <w:rPr>
          <w:sz w:val="28"/>
          <w:szCs w:val="24"/>
        </w:rPr>
        <w:t>, а также в судебном порядке.</w:t>
      </w:r>
    </w:p>
    <w:p w:rsidR="002329C8" w:rsidRDefault="002329C8" w:rsidP="002329C8">
      <w:pPr>
        <w:rPr>
          <w:sz w:val="24"/>
          <w:szCs w:val="24"/>
        </w:rPr>
      </w:pPr>
    </w:p>
    <w:p w:rsidR="002329C8" w:rsidRDefault="002329C8" w:rsidP="002329C8">
      <w:r>
        <w:rPr>
          <w:sz w:val="28"/>
          <w:szCs w:val="24"/>
        </w:rPr>
        <w:t>Должностное лицо (ФИО)</w:t>
      </w:r>
    </w:p>
    <w:p w:rsidR="002329C8" w:rsidRDefault="002329C8" w:rsidP="002329C8">
      <w:pPr>
        <w:pBdr>
          <w:top w:val="single" w:sz="4" w:space="9" w:color="000000"/>
        </w:pBdr>
        <w:ind w:left="5670"/>
        <w:jc w:val="center"/>
      </w:pPr>
      <w:proofErr w:type="gramStart"/>
      <w:r>
        <w:t>(подпись должностного лица органа, осуществляющего</w:t>
      </w:r>
      <w:proofErr w:type="gramEnd"/>
    </w:p>
    <w:p w:rsidR="002329C8" w:rsidRDefault="002329C8" w:rsidP="002329C8">
      <w:pPr>
        <w:pBdr>
          <w:top w:val="single" w:sz="4" w:space="9" w:color="000000"/>
        </w:pBdr>
        <w:ind w:left="5670"/>
        <w:jc w:val="center"/>
      </w:pPr>
      <w:r>
        <w:t xml:space="preserve">предоставление </w:t>
      </w:r>
    </w:p>
    <w:p w:rsidR="002329C8" w:rsidRDefault="002329C8" w:rsidP="002329C8">
      <w:pPr>
        <w:pBdr>
          <w:top w:val="single" w:sz="4" w:space="9" w:color="000000"/>
        </w:pBdr>
        <w:ind w:left="5670"/>
        <w:jc w:val="center"/>
      </w:pPr>
      <w:r>
        <w:t>муниципальной услуги)</w:t>
      </w:r>
    </w:p>
    <w:tbl>
      <w:tblPr>
        <w:tblStyle w:val="ae"/>
        <w:tblW w:w="0" w:type="auto"/>
        <w:tblInd w:w="5070" w:type="dxa"/>
        <w:tblLook w:val="04A0"/>
      </w:tblPr>
      <w:tblGrid>
        <w:gridCol w:w="4501"/>
      </w:tblGrid>
      <w:tr w:rsidR="00EF6F97" w:rsidTr="00D8689E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EF6F97" w:rsidRDefault="005C1990" w:rsidP="005C1990">
            <w:pPr>
              <w:widowControl w:val="0"/>
              <w:tabs>
                <w:tab w:val="left" w:leader="underscore" w:pos="9817"/>
              </w:tabs>
              <w:spacing w:line="317" w:lineRule="exact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ПРИЛОЖЕНИЕ </w:t>
            </w:r>
            <w:r w:rsidR="00EF6F97">
              <w:rPr>
                <w:color w:val="000000"/>
                <w:sz w:val="28"/>
                <w:szCs w:val="28"/>
                <w:lang w:bidi="ru-RU"/>
              </w:rPr>
              <w:t>4 к Административному регламенту по предоставлению муниципальной услуги «</w:t>
            </w:r>
            <w:r w:rsidR="00EF6F97">
              <w:rPr>
                <w:sz w:val="28"/>
                <w:szCs w:val="28"/>
              </w:rPr>
              <w:t>предоставить разрешение на условно разрешенный вид использования земельного участка или объекта капитального строительства</w:t>
            </w:r>
            <w:r w:rsidR="00EF6F97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2329C8" w:rsidRDefault="002329C8" w:rsidP="00EF6F97">
      <w:pPr>
        <w:widowControl w:val="0"/>
        <w:tabs>
          <w:tab w:val="left" w:leader="underscore" w:pos="9817"/>
        </w:tabs>
        <w:spacing w:line="317" w:lineRule="exact"/>
        <w:jc w:val="both"/>
        <w:rPr>
          <w:color w:val="000000"/>
          <w:sz w:val="28"/>
          <w:szCs w:val="28"/>
          <w:lang w:bidi="ru-RU"/>
        </w:rPr>
      </w:pPr>
    </w:p>
    <w:p w:rsidR="002329C8" w:rsidRDefault="002329C8" w:rsidP="00EF6F97">
      <w:pPr>
        <w:widowControl w:val="0"/>
        <w:tabs>
          <w:tab w:val="left" w:leader="underscore" w:pos="9817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</w:p>
    <w:p w:rsidR="002329C8" w:rsidRDefault="002329C8" w:rsidP="002329C8">
      <w:pPr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</w:rPr>
        <w:t>(Бланк органа,</w:t>
      </w:r>
      <w:r>
        <w:rPr>
          <w:sz w:val="24"/>
          <w:szCs w:val="24"/>
        </w:rPr>
        <w:br/>
        <w:t>осуществляющего</w:t>
      </w:r>
      <w:r>
        <w:rPr>
          <w:sz w:val="24"/>
          <w:szCs w:val="24"/>
        </w:rPr>
        <w:br/>
        <w:t xml:space="preserve">предоставление </w:t>
      </w:r>
      <w:proofErr w:type="gramEnd"/>
    </w:p>
    <w:p w:rsidR="002329C8" w:rsidRDefault="002329C8" w:rsidP="002329C8">
      <w:pPr>
        <w:rPr>
          <w:sz w:val="24"/>
          <w:szCs w:val="24"/>
        </w:rPr>
      </w:pPr>
      <w:r>
        <w:rPr>
          <w:sz w:val="24"/>
          <w:szCs w:val="24"/>
          <w:lang w:bidi="ru-RU"/>
        </w:rPr>
        <w:t>муниципальной услуги)</w:t>
      </w:r>
      <w:r>
        <w:rPr>
          <w:sz w:val="24"/>
          <w:szCs w:val="24"/>
        </w:rPr>
        <w:t xml:space="preserve"> </w:t>
      </w:r>
    </w:p>
    <w:p w:rsidR="002329C8" w:rsidRDefault="002329C8" w:rsidP="002329C8">
      <w:pPr>
        <w:widowControl w:val="0"/>
        <w:spacing w:after="1020" w:line="322" w:lineRule="exact"/>
        <w:ind w:left="5380"/>
        <w:rPr>
          <w:i/>
          <w:iCs/>
          <w:sz w:val="28"/>
          <w:szCs w:val="28"/>
          <w:lang w:bidi="ru-RU"/>
        </w:rPr>
      </w:pPr>
      <w:r>
        <w:rPr>
          <w:i/>
          <w:iCs/>
          <w:sz w:val="28"/>
          <w:szCs w:val="28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>
        <w:rPr>
          <w:i/>
          <w:iCs/>
          <w:sz w:val="28"/>
          <w:szCs w:val="28"/>
          <w:lang w:bidi="ru-RU"/>
        </w:rPr>
        <w:t>–д</w:t>
      </w:r>
      <w:proofErr w:type="gramEnd"/>
      <w:r>
        <w:rPr>
          <w:i/>
          <w:iCs/>
          <w:sz w:val="28"/>
          <w:szCs w:val="28"/>
          <w:lang w:bidi="ru-RU"/>
        </w:rPr>
        <w:t>ля юридических лиц )</w:t>
      </w:r>
    </w:p>
    <w:p w:rsidR="002329C8" w:rsidRDefault="002329C8" w:rsidP="002329C8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>УВЕДОМЛЕНИЕ</w:t>
      </w:r>
    </w:p>
    <w:p w:rsidR="002329C8" w:rsidRDefault="002329C8" w:rsidP="002329C8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>об отказе в приеме документов, необходимых для предоставления муниципальной услуги</w:t>
      </w:r>
    </w:p>
    <w:p w:rsidR="002329C8" w:rsidRDefault="002329C8" w:rsidP="002329C8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:rsidR="002329C8" w:rsidRDefault="002329C8" w:rsidP="002329C8">
      <w:pPr>
        <w:tabs>
          <w:tab w:val="left" w:pos="567"/>
          <w:tab w:val="left" w:pos="4536"/>
        </w:tabs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от________________№_______________</w:t>
      </w:r>
    </w:p>
    <w:p w:rsidR="002329C8" w:rsidRDefault="002329C8" w:rsidP="002329C8">
      <w:pPr>
        <w:widowControl w:val="0"/>
        <w:spacing w:line="370" w:lineRule="exact"/>
        <w:ind w:left="460" w:right="320" w:firstLine="700"/>
        <w:rPr>
          <w:i/>
          <w:iCs/>
          <w:sz w:val="15"/>
          <w:szCs w:val="15"/>
          <w:lang w:bidi="ru-RU"/>
        </w:rPr>
      </w:pPr>
    </w:p>
    <w:p w:rsidR="002329C8" w:rsidRDefault="002329C8" w:rsidP="002329C8">
      <w:pPr>
        <w:ind w:right="-1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</w:t>
      </w:r>
    </w:p>
    <w:p w:rsidR="002329C8" w:rsidRDefault="002329C8" w:rsidP="002329C8">
      <w:pPr>
        <w:ind w:right="-1" w:firstLine="709"/>
        <w:jc w:val="center"/>
        <w:rPr>
          <w:i/>
        </w:rPr>
      </w:pPr>
      <w:r>
        <w:rPr>
          <w:i/>
        </w:rPr>
        <w:t xml:space="preserve">(Ф.И.О. физического лица, наименование юридического лица–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2329C8" w:rsidRDefault="002329C8" w:rsidP="002329C8">
      <w:pPr>
        <w:ind w:right="-1"/>
        <w:jc w:val="both"/>
      </w:pPr>
      <w:r>
        <w:t>__________________________________________________________________________________________</w:t>
      </w:r>
    </w:p>
    <w:p w:rsidR="002329C8" w:rsidRDefault="002329C8" w:rsidP="002329C8">
      <w:pPr>
        <w:ind w:right="-1"/>
        <w:jc w:val="center"/>
        <w:rPr>
          <w:i/>
        </w:rPr>
      </w:pPr>
      <w:r>
        <w:rPr>
          <w:i/>
        </w:rPr>
        <w:t>дата направления заявления)</w:t>
      </w:r>
    </w:p>
    <w:p w:rsidR="002329C8" w:rsidRDefault="002329C8" w:rsidP="002329C8">
      <w:pPr>
        <w:ind w:right="-1"/>
        <w:jc w:val="both"/>
        <w:rPr>
          <w:sz w:val="28"/>
          <w:szCs w:val="24"/>
        </w:rPr>
      </w:pPr>
    </w:p>
    <w:p w:rsidR="002329C8" w:rsidRDefault="002329C8" w:rsidP="002329C8">
      <w:pPr>
        <w:ind w:right="-1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принято решение об отказе в приеме документов, необходимых для предоставления муниципальной услуги «Предоставлении разрешения на условно разрешенный вид использования земельного участка или объекта капитального строительства» в связи </w:t>
      </w:r>
      <w:proofErr w:type="gramStart"/>
      <w:r>
        <w:rPr>
          <w:sz w:val="28"/>
          <w:szCs w:val="24"/>
        </w:rPr>
        <w:t>с</w:t>
      </w:r>
      <w:proofErr w:type="gramEnd"/>
      <w:r>
        <w:rPr>
          <w:sz w:val="28"/>
          <w:szCs w:val="24"/>
        </w:rPr>
        <w:t>:________________</w:t>
      </w:r>
      <w:r w:rsidR="00D8689E">
        <w:rPr>
          <w:sz w:val="28"/>
          <w:szCs w:val="24"/>
        </w:rPr>
        <w:t>_____________________________________________</w:t>
      </w:r>
    </w:p>
    <w:p w:rsidR="002329C8" w:rsidRDefault="002329C8" w:rsidP="002329C8">
      <w:pPr>
        <w:ind w:right="-1"/>
        <w:jc w:val="center"/>
        <w:rPr>
          <w:i/>
        </w:rPr>
      </w:pPr>
      <w:proofErr w:type="gramStart"/>
      <w:r>
        <w:rPr>
          <w:i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2329C8" w:rsidRDefault="002329C8" w:rsidP="002329C8">
      <w:pPr>
        <w:ind w:right="-1"/>
        <w:jc w:val="center"/>
        <w:rPr>
          <w:i/>
        </w:rPr>
      </w:pPr>
      <w:r>
        <w:rPr>
          <w:i/>
        </w:rPr>
        <w:t>__________________________________________________________________________________________</w:t>
      </w:r>
    </w:p>
    <w:p w:rsidR="002329C8" w:rsidRDefault="002329C8" w:rsidP="002329C8">
      <w:pPr>
        <w:ind w:right="-1"/>
        <w:jc w:val="center"/>
        <w:rPr>
          <w:i/>
        </w:rPr>
      </w:pPr>
      <w:r>
        <w:rPr>
          <w:i/>
        </w:rPr>
        <w:t>государственной (муниципальной) услуги)</w:t>
      </w:r>
    </w:p>
    <w:p w:rsidR="002329C8" w:rsidRDefault="002329C8" w:rsidP="002329C8">
      <w:pPr>
        <w:ind w:right="-1"/>
        <w:jc w:val="both"/>
        <w:rPr>
          <w:sz w:val="28"/>
          <w:szCs w:val="24"/>
        </w:rPr>
      </w:pPr>
    </w:p>
    <w:p w:rsidR="002329C8" w:rsidRDefault="002329C8" w:rsidP="002329C8">
      <w:pPr>
        <w:widowControl w:val="0"/>
        <w:spacing w:line="322" w:lineRule="exact"/>
        <w:ind w:firstLine="4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информируем о возможности повторного обращения в орган, уполномоченный на предоставление муниципальной услуги с </w:t>
      </w:r>
      <w:r>
        <w:rPr>
          <w:sz w:val="28"/>
          <w:szCs w:val="28"/>
        </w:rPr>
        <w:lastRenderedPageBreak/>
        <w:t>заявлением о предоставлении услуги после устранения указанных нарушений.</w:t>
      </w:r>
    </w:p>
    <w:p w:rsidR="002329C8" w:rsidRDefault="002329C8" w:rsidP="002329C8">
      <w:pPr>
        <w:ind w:right="-1" w:firstLine="4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sz w:val="28"/>
          <w:szCs w:val="24"/>
        </w:rPr>
        <w:t>(указать уполномоченный орган)</w:t>
      </w:r>
      <w:r>
        <w:rPr>
          <w:sz w:val="28"/>
          <w:szCs w:val="24"/>
        </w:rPr>
        <w:t>, а также в судебном порядке.</w:t>
      </w:r>
    </w:p>
    <w:p w:rsidR="002329C8" w:rsidRDefault="002329C8" w:rsidP="002329C8">
      <w:pPr>
        <w:ind w:right="-1" w:firstLine="460"/>
        <w:jc w:val="both"/>
        <w:rPr>
          <w:sz w:val="28"/>
          <w:szCs w:val="24"/>
        </w:rPr>
      </w:pPr>
    </w:p>
    <w:p w:rsidR="002329C8" w:rsidRDefault="002329C8" w:rsidP="002329C8">
      <w:pPr>
        <w:rPr>
          <w:sz w:val="24"/>
          <w:szCs w:val="24"/>
        </w:rPr>
      </w:pPr>
    </w:p>
    <w:p w:rsidR="002329C8" w:rsidRDefault="002329C8" w:rsidP="002329C8">
      <w:pPr>
        <w:rPr>
          <w:sz w:val="24"/>
          <w:szCs w:val="24"/>
        </w:rPr>
      </w:pPr>
    </w:p>
    <w:p w:rsidR="002329C8" w:rsidRDefault="002329C8" w:rsidP="002329C8">
      <w:pPr>
        <w:rPr>
          <w:sz w:val="28"/>
          <w:szCs w:val="24"/>
        </w:rPr>
      </w:pPr>
      <w:r>
        <w:rPr>
          <w:sz w:val="28"/>
          <w:szCs w:val="24"/>
        </w:rPr>
        <w:t>Должностное лицо (ФИО)</w:t>
      </w:r>
    </w:p>
    <w:p w:rsidR="002329C8" w:rsidRDefault="002329C8" w:rsidP="002329C8">
      <w:pPr>
        <w:pBdr>
          <w:top w:val="single" w:sz="4" w:space="9" w:color="000000"/>
        </w:pBdr>
        <w:ind w:left="5670"/>
        <w:jc w:val="center"/>
      </w:pPr>
    </w:p>
    <w:p w:rsidR="002329C8" w:rsidRDefault="002329C8" w:rsidP="002329C8">
      <w:pPr>
        <w:pBdr>
          <w:top w:val="single" w:sz="4" w:space="9" w:color="000000"/>
        </w:pBdr>
        <w:ind w:left="5670"/>
        <w:jc w:val="center"/>
      </w:pPr>
      <w:proofErr w:type="gramStart"/>
      <w:r>
        <w:t>(подпись должностного лица органа, осуществляющего</w:t>
      </w:r>
      <w:proofErr w:type="gramEnd"/>
    </w:p>
    <w:p w:rsidR="002329C8" w:rsidRDefault="002329C8" w:rsidP="002329C8">
      <w:pPr>
        <w:pBdr>
          <w:top w:val="single" w:sz="4" w:space="9" w:color="000000"/>
        </w:pBdr>
        <w:ind w:left="5670"/>
        <w:jc w:val="center"/>
      </w:pPr>
      <w:r>
        <w:t xml:space="preserve">предоставление </w:t>
      </w:r>
      <w:proofErr w:type="gramStart"/>
      <w:r>
        <w:t>государственной</w:t>
      </w:r>
      <w:proofErr w:type="gramEnd"/>
      <w:r>
        <w:t xml:space="preserve"> </w:t>
      </w:r>
    </w:p>
    <w:p w:rsidR="002329C8" w:rsidRDefault="002329C8" w:rsidP="002329C8">
      <w:pPr>
        <w:pBdr>
          <w:top w:val="single" w:sz="4" w:space="9" w:color="000000"/>
        </w:pBdr>
        <w:ind w:left="5670"/>
        <w:jc w:val="center"/>
      </w:pPr>
      <w:r>
        <w:t>(муниципальной) услуги)</w:t>
      </w:r>
    </w:p>
    <w:p w:rsidR="002329C8" w:rsidRDefault="002329C8" w:rsidP="002329C8">
      <w:pPr>
        <w:rPr>
          <w:spacing w:val="-6"/>
          <w:sz w:val="28"/>
          <w:szCs w:val="28"/>
        </w:rPr>
      </w:pPr>
    </w:p>
    <w:p w:rsidR="002329C8" w:rsidRDefault="002329C8" w:rsidP="002329C8"/>
    <w:p w:rsidR="002329C8" w:rsidRDefault="002329C8" w:rsidP="00432A87">
      <w:pPr>
        <w:tabs>
          <w:tab w:val="left" w:pos="567"/>
        </w:tabs>
        <w:rPr>
          <w:sz w:val="28"/>
          <w:szCs w:val="28"/>
        </w:rPr>
      </w:pPr>
    </w:p>
    <w:sectPr w:rsidR="002329C8" w:rsidSect="005367FE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95E" w:rsidRDefault="0091395E" w:rsidP="00B35B85">
      <w:r>
        <w:separator/>
      </w:r>
    </w:p>
  </w:endnote>
  <w:endnote w:type="continuationSeparator" w:id="0">
    <w:p w:rsidR="0091395E" w:rsidRDefault="0091395E" w:rsidP="00B3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95E" w:rsidRDefault="0091395E" w:rsidP="00B35B85">
      <w:r>
        <w:separator/>
      </w:r>
    </w:p>
  </w:footnote>
  <w:footnote w:type="continuationSeparator" w:id="0">
    <w:p w:rsidR="0091395E" w:rsidRDefault="0091395E" w:rsidP="00B35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779725"/>
      <w:docPartObj>
        <w:docPartGallery w:val="Page Numbers (Top of Page)"/>
        <w:docPartUnique/>
      </w:docPartObj>
    </w:sdtPr>
    <w:sdtContent>
      <w:p w:rsidR="00C42B3F" w:rsidRDefault="00344288">
        <w:pPr>
          <w:pStyle w:val="a7"/>
          <w:jc w:val="center"/>
        </w:pPr>
        <w:r>
          <w:fldChar w:fldCharType="begin"/>
        </w:r>
        <w:r w:rsidR="00C42B3F">
          <w:instrText>PAGE   \* MERGEFORMAT</w:instrText>
        </w:r>
        <w:r>
          <w:fldChar w:fldCharType="separate"/>
        </w:r>
        <w:r w:rsidR="00EA52E6">
          <w:rPr>
            <w:noProof/>
          </w:rPr>
          <w:t>18</w:t>
        </w:r>
        <w:r>
          <w:fldChar w:fldCharType="end"/>
        </w:r>
      </w:p>
    </w:sdtContent>
  </w:sdt>
  <w:p w:rsidR="00B35B85" w:rsidRDefault="00B35B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0F7F"/>
    <w:multiLevelType w:val="hybridMultilevel"/>
    <w:tmpl w:val="6E2E39E2"/>
    <w:lvl w:ilvl="0" w:tplc="DCCAD02E">
      <w:start w:val="1"/>
      <w:numFmt w:val="decimal"/>
      <w:lvlText w:val="%1)"/>
      <w:lvlJc w:val="left"/>
      <w:pPr>
        <w:ind w:left="1429" w:hanging="360"/>
      </w:pPr>
    </w:lvl>
    <w:lvl w:ilvl="1" w:tplc="22AC71B6">
      <w:start w:val="1"/>
      <w:numFmt w:val="lowerLetter"/>
      <w:lvlText w:val="%2."/>
      <w:lvlJc w:val="left"/>
      <w:pPr>
        <w:ind w:left="2149" w:hanging="360"/>
      </w:pPr>
    </w:lvl>
    <w:lvl w:ilvl="2" w:tplc="C53E701E">
      <w:start w:val="1"/>
      <w:numFmt w:val="lowerRoman"/>
      <w:lvlText w:val="%3."/>
      <w:lvlJc w:val="right"/>
      <w:pPr>
        <w:ind w:left="2869" w:hanging="180"/>
      </w:pPr>
    </w:lvl>
    <w:lvl w:ilvl="3" w:tplc="D18EE7EA">
      <w:start w:val="1"/>
      <w:numFmt w:val="decimal"/>
      <w:lvlText w:val="%4."/>
      <w:lvlJc w:val="left"/>
      <w:pPr>
        <w:ind w:left="3589" w:hanging="360"/>
      </w:pPr>
    </w:lvl>
    <w:lvl w:ilvl="4" w:tplc="AC26B1A8">
      <w:start w:val="1"/>
      <w:numFmt w:val="lowerLetter"/>
      <w:lvlText w:val="%5."/>
      <w:lvlJc w:val="left"/>
      <w:pPr>
        <w:ind w:left="4309" w:hanging="360"/>
      </w:pPr>
    </w:lvl>
    <w:lvl w:ilvl="5" w:tplc="1706BF9C">
      <w:start w:val="1"/>
      <w:numFmt w:val="lowerRoman"/>
      <w:lvlText w:val="%6."/>
      <w:lvlJc w:val="right"/>
      <w:pPr>
        <w:ind w:left="5029" w:hanging="180"/>
      </w:pPr>
    </w:lvl>
    <w:lvl w:ilvl="6" w:tplc="46ACC060">
      <w:start w:val="1"/>
      <w:numFmt w:val="decimal"/>
      <w:lvlText w:val="%7."/>
      <w:lvlJc w:val="left"/>
      <w:pPr>
        <w:ind w:left="5749" w:hanging="360"/>
      </w:pPr>
    </w:lvl>
    <w:lvl w:ilvl="7" w:tplc="991C5E5C">
      <w:start w:val="1"/>
      <w:numFmt w:val="lowerLetter"/>
      <w:lvlText w:val="%8."/>
      <w:lvlJc w:val="left"/>
      <w:pPr>
        <w:ind w:left="6469" w:hanging="360"/>
      </w:pPr>
    </w:lvl>
    <w:lvl w:ilvl="8" w:tplc="54301B0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C0013A"/>
    <w:multiLevelType w:val="hybridMultilevel"/>
    <w:tmpl w:val="67D6E30E"/>
    <w:lvl w:ilvl="0" w:tplc="2FD8BDB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3AE338C">
      <w:start w:val="1"/>
      <w:numFmt w:val="lowerLetter"/>
      <w:lvlText w:val="%2."/>
      <w:lvlJc w:val="left"/>
      <w:pPr>
        <w:ind w:left="2149" w:hanging="360"/>
      </w:pPr>
    </w:lvl>
    <w:lvl w:ilvl="2" w:tplc="0036938C">
      <w:start w:val="1"/>
      <w:numFmt w:val="lowerRoman"/>
      <w:lvlText w:val="%3."/>
      <w:lvlJc w:val="right"/>
      <w:pPr>
        <w:ind w:left="2869" w:hanging="180"/>
      </w:pPr>
    </w:lvl>
    <w:lvl w:ilvl="3" w:tplc="CAC45906">
      <w:start w:val="1"/>
      <w:numFmt w:val="decimal"/>
      <w:lvlText w:val="%4."/>
      <w:lvlJc w:val="left"/>
      <w:pPr>
        <w:ind w:left="3589" w:hanging="360"/>
      </w:pPr>
    </w:lvl>
    <w:lvl w:ilvl="4" w:tplc="A6D83B72">
      <w:start w:val="1"/>
      <w:numFmt w:val="lowerLetter"/>
      <w:lvlText w:val="%5."/>
      <w:lvlJc w:val="left"/>
      <w:pPr>
        <w:ind w:left="4309" w:hanging="360"/>
      </w:pPr>
    </w:lvl>
    <w:lvl w:ilvl="5" w:tplc="D2A6CB96">
      <w:start w:val="1"/>
      <w:numFmt w:val="lowerRoman"/>
      <w:lvlText w:val="%6."/>
      <w:lvlJc w:val="right"/>
      <w:pPr>
        <w:ind w:left="5029" w:hanging="180"/>
      </w:pPr>
    </w:lvl>
    <w:lvl w:ilvl="6" w:tplc="E0EAFE16">
      <w:start w:val="1"/>
      <w:numFmt w:val="decimal"/>
      <w:lvlText w:val="%7."/>
      <w:lvlJc w:val="left"/>
      <w:pPr>
        <w:ind w:left="5749" w:hanging="360"/>
      </w:pPr>
    </w:lvl>
    <w:lvl w:ilvl="7" w:tplc="4BFA303C">
      <w:start w:val="1"/>
      <w:numFmt w:val="lowerLetter"/>
      <w:lvlText w:val="%8."/>
      <w:lvlJc w:val="left"/>
      <w:pPr>
        <w:ind w:left="6469" w:hanging="360"/>
      </w:pPr>
    </w:lvl>
    <w:lvl w:ilvl="8" w:tplc="E13AE7B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387BFF"/>
    <w:multiLevelType w:val="hybridMultilevel"/>
    <w:tmpl w:val="89809530"/>
    <w:lvl w:ilvl="0" w:tplc="EE32A8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6C8B256">
      <w:start w:val="1"/>
      <w:numFmt w:val="lowerLetter"/>
      <w:lvlText w:val="%2."/>
      <w:lvlJc w:val="left"/>
      <w:pPr>
        <w:ind w:left="1785" w:hanging="360"/>
      </w:pPr>
    </w:lvl>
    <w:lvl w:ilvl="2" w:tplc="2FD0CE90">
      <w:start w:val="1"/>
      <w:numFmt w:val="lowerRoman"/>
      <w:lvlText w:val="%3."/>
      <w:lvlJc w:val="right"/>
      <w:pPr>
        <w:ind w:left="2505" w:hanging="180"/>
      </w:pPr>
    </w:lvl>
    <w:lvl w:ilvl="3" w:tplc="E34460AA">
      <w:start w:val="1"/>
      <w:numFmt w:val="decimal"/>
      <w:lvlText w:val="%4."/>
      <w:lvlJc w:val="left"/>
      <w:pPr>
        <w:ind w:left="3225" w:hanging="360"/>
      </w:pPr>
    </w:lvl>
    <w:lvl w:ilvl="4" w:tplc="E27C6824">
      <w:start w:val="1"/>
      <w:numFmt w:val="lowerLetter"/>
      <w:lvlText w:val="%5."/>
      <w:lvlJc w:val="left"/>
      <w:pPr>
        <w:ind w:left="3945" w:hanging="360"/>
      </w:pPr>
    </w:lvl>
    <w:lvl w:ilvl="5" w:tplc="B2EEE526">
      <w:start w:val="1"/>
      <w:numFmt w:val="lowerRoman"/>
      <w:lvlText w:val="%6."/>
      <w:lvlJc w:val="right"/>
      <w:pPr>
        <w:ind w:left="4665" w:hanging="180"/>
      </w:pPr>
    </w:lvl>
    <w:lvl w:ilvl="6" w:tplc="94C8688C">
      <w:start w:val="1"/>
      <w:numFmt w:val="decimal"/>
      <w:lvlText w:val="%7."/>
      <w:lvlJc w:val="left"/>
      <w:pPr>
        <w:ind w:left="5385" w:hanging="360"/>
      </w:pPr>
    </w:lvl>
    <w:lvl w:ilvl="7" w:tplc="5F1E7042">
      <w:start w:val="1"/>
      <w:numFmt w:val="lowerLetter"/>
      <w:lvlText w:val="%8."/>
      <w:lvlJc w:val="left"/>
      <w:pPr>
        <w:ind w:left="6105" w:hanging="360"/>
      </w:pPr>
    </w:lvl>
    <w:lvl w:ilvl="8" w:tplc="1F0A36D2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504AAC"/>
    <w:multiLevelType w:val="hybridMultilevel"/>
    <w:tmpl w:val="E00CAEA8"/>
    <w:lvl w:ilvl="0" w:tplc="E8C4422A">
      <w:start w:val="1"/>
      <w:numFmt w:val="decimal"/>
      <w:lvlText w:val="%1)"/>
      <w:lvlJc w:val="left"/>
      <w:pPr>
        <w:ind w:left="1429" w:hanging="360"/>
      </w:pPr>
    </w:lvl>
    <w:lvl w:ilvl="1" w:tplc="905A5C4A">
      <w:start w:val="1"/>
      <w:numFmt w:val="lowerLetter"/>
      <w:lvlText w:val="%2."/>
      <w:lvlJc w:val="left"/>
      <w:pPr>
        <w:ind w:left="2149" w:hanging="360"/>
      </w:pPr>
    </w:lvl>
    <w:lvl w:ilvl="2" w:tplc="2092C134">
      <w:start w:val="1"/>
      <w:numFmt w:val="lowerRoman"/>
      <w:lvlText w:val="%3."/>
      <w:lvlJc w:val="right"/>
      <w:pPr>
        <w:ind w:left="2869" w:hanging="180"/>
      </w:pPr>
    </w:lvl>
    <w:lvl w:ilvl="3" w:tplc="9DAEC7F2">
      <w:start w:val="1"/>
      <w:numFmt w:val="decimal"/>
      <w:lvlText w:val="%4."/>
      <w:lvlJc w:val="left"/>
      <w:pPr>
        <w:ind w:left="3589" w:hanging="360"/>
      </w:pPr>
    </w:lvl>
    <w:lvl w:ilvl="4" w:tplc="28AE05D0">
      <w:start w:val="1"/>
      <w:numFmt w:val="lowerLetter"/>
      <w:lvlText w:val="%5."/>
      <w:lvlJc w:val="left"/>
      <w:pPr>
        <w:ind w:left="4309" w:hanging="360"/>
      </w:pPr>
    </w:lvl>
    <w:lvl w:ilvl="5" w:tplc="65422428">
      <w:start w:val="1"/>
      <w:numFmt w:val="lowerRoman"/>
      <w:lvlText w:val="%6."/>
      <w:lvlJc w:val="right"/>
      <w:pPr>
        <w:ind w:left="5029" w:hanging="180"/>
      </w:pPr>
    </w:lvl>
    <w:lvl w:ilvl="6" w:tplc="73D8ACA8">
      <w:start w:val="1"/>
      <w:numFmt w:val="decimal"/>
      <w:lvlText w:val="%7."/>
      <w:lvlJc w:val="left"/>
      <w:pPr>
        <w:ind w:left="5749" w:hanging="360"/>
      </w:pPr>
    </w:lvl>
    <w:lvl w:ilvl="7" w:tplc="39F005F2">
      <w:start w:val="1"/>
      <w:numFmt w:val="lowerLetter"/>
      <w:lvlText w:val="%8."/>
      <w:lvlJc w:val="left"/>
      <w:pPr>
        <w:ind w:left="6469" w:hanging="360"/>
      </w:pPr>
    </w:lvl>
    <w:lvl w:ilvl="8" w:tplc="59C2CAB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A87"/>
    <w:rsid w:val="00026AAD"/>
    <w:rsid w:val="000476B7"/>
    <w:rsid w:val="000A34AA"/>
    <w:rsid w:val="000B7F28"/>
    <w:rsid w:val="00104C61"/>
    <w:rsid w:val="001D69D5"/>
    <w:rsid w:val="002329C8"/>
    <w:rsid w:val="00344288"/>
    <w:rsid w:val="003D4BF1"/>
    <w:rsid w:val="0040362B"/>
    <w:rsid w:val="00420DEC"/>
    <w:rsid w:val="00432A87"/>
    <w:rsid w:val="0048484D"/>
    <w:rsid w:val="004E1744"/>
    <w:rsid w:val="00524E02"/>
    <w:rsid w:val="00530560"/>
    <w:rsid w:val="005367FE"/>
    <w:rsid w:val="005C1990"/>
    <w:rsid w:val="006F385A"/>
    <w:rsid w:val="00751C26"/>
    <w:rsid w:val="0079147C"/>
    <w:rsid w:val="0091395E"/>
    <w:rsid w:val="0093766A"/>
    <w:rsid w:val="00951746"/>
    <w:rsid w:val="00AC5FAD"/>
    <w:rsid w:val="00B35B85"/>
    <w:rsid w:val="00B6579F"/>
    <w:rsid w:val="00BE722B"/>
    <w:rsid w:val="00C12F56"/>
    <w:rsid w:val="00C42B3F"/>
    <w:rsid w:val="00D27689"/>
    <w:rsid w:val="00D43C52"/>
    <w:rsid w:val="00D8689E"/>
    <w:rsid w:val="00E25907"/>
    <w:rsid w:val="00EA52E6"/>
    <w:rsid w:val="00EF6F97"/>
    <w:rsid w:val="00F0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A87"/>
    <w:pPr>
      <w:keepNext/>
      <w:jc w:val="center"/>
      <w:textAlignment w:val="auto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qFormat/>
    <w:rsid w:val="00432A87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A87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20">
    <w:name w:val="Заголовок 2 Знак"/>
    <w:basedOn w:val="a0"/>
    <w:link w:val="2"/>
    <w:rsid w:val="00432A87"/>
    <w:rPr>
      <w:rFonts w:ascii="Arial" w:eastAsia="Times New Roman" w:hAnsi="Arial" w:cs="Times New Roman"/>
      <w:b/>
      <w:spacing w:val="84"/>
      <w:position w:val="10"/>
      <w:sz w:val="36"/>
      <w:szCs w:val="20"/>
      <w:lang/>
    </w:rPr>
  </w:style>
  <w:style w:type="paragraph" w:customStyle="1" w:styleId="a3">
    <w:basedOn w:val="a"/>
    <w:next w:val="a4"/>
    <w:link w:val="a5"/>
    <w:qFormat/>
    <w:rsid w:val="00432A87"/>
    <w:pPr>
      <w:jc w:val="center"/>
      <w:textAlignment w:val="auto"/>
    </w:pPr>
    <w:rPr>
      <w:rFonts w:ascii="Arial" w:eastAsiaTheme="minorHAnsi" w:hAnsi="Arial" w:cstheme="minorBidi"/>
      <w:b/>
      <w:spacing w:val="10"/>
      <w:position w:val="10"/>
      <w:sz w:val="24"/>
      <w:szCs w:val="22"/>
      <w:lang w:eastAsia="en-US"/>
    </w:rPr>
  </w:style>
  <w:style w:type="character" w:customStyle="1" w:styleId="a5">
    <w:name w:val="Заголовок Знак"/>
    <w:link w:val="a3"/>
    <w:rsid w:val="00432A87"/>
    <w:rPr>
      <w:rFonts w:ascii="Arial" w:hAnsi="Arial"/>
      <w:b/>
      <w:spacing w:val="10"/>
      <w:position w:val="10"/>
      <w:sz w:val="24"/>
    </w:rPr>
  </w:style>
  <w:style w:type="paragraph" w:styleId="a4">
    <w:name w:val="Title"/>
    <w:basedOn w:val="a"/>
    <w:next w:val="a"/>
    <w:link w:val="a6"/>
    <w:uiPriority w:val="10"/>
    <w:qFormat/>
    <w:rsid w:val="00432A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432A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header"/>
    <w:basedOn w:val="a"/>
    <w:link w:val="a8"/>
    <w:uiPriority w:val="99"/>
    <w:unhideWhenUsed/>
    <w:rsid w:val="00B35B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5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35B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5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2329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329C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29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rsid w:val="002329C8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2329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table" w:styleId="ae">
    <w:name w:val="Table Grid"/>
    <w:basedOn w:val="a1"/>
    <w:uiPriority w:val="59"/>
    <w:rsid w:val="00232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3766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76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A87"/>
    <w:pPr>
      <w:keepNext/>
      <w:jc w:val="center"/>
      <w:textAlignment w:val="auto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432A87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A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32A87"/>
    <w:rPr>
      <w:rFonts w:ascii="Arial" w:eastAsia="Times New Roman" w:hAnsi="Arial" w:cs="Times New Roman"/>
      <w:b/>
      <w:spacing w:val="84"/>
      <w:position w:val="10"/>
      <w:sz w:val="36"/>
      <w:szCs w:val="20"/>
      <w:lang w:val="x-none" w:eastAsia="x-none"/>
    </w:rPr>
  </w:style>
  <w:style w:type="paragraph" w:customStyle="1" w:styleId="a3">
    <w:basedOn w:val="a"/>
    <w:next w:val="a4"/>
    <w:link w:val="a5"/>
    <w:qFormat/>
    <w:rsid w:val="00432A87"/>
    <w:pPr>
      <w:jc w:val="center"/>
      <w:textAlignment w:val="auto"/>
    </w:pPr>
    <w:rPr>
      <w:rFonts w:ascii="Arial" w:eastAsiaTheme="minorHAnsi" w:hAnsi="Arial" w:cstheme="minorBidi"/>
      <w:b/>
      <w:spacing w:val="10"/>
      <w:position w:val="10"/>
      <w:sz w:val="24"/>
      <w:szCs w:val="22"/>
      <w:lang w:eastAsia="en-US"/>
    </w:rPr>
  </w:style>
  <w:style w:type="character" w:customStyle="1" w:styleId="a5">
    <w:name w:val="Заголовок Знак"/>
    <w:link w:val="a3"/>
    <w:rsid w:val="00432A87"/>
    <w:rPr>
      <w:rFonts w:ascii="Arial" w:hAnsi="Arial"/>
      <w:b/>
      <w:spacing w:val="10"/>
      <w:position w:val="10"/>
      <w:sz w:val="24"/>
    </w:rPr>
  </w:style>
  <w:style w:type="paragraph" w:styleId="a4">
    <w:name w:val="Title"/>
    <w:basedOn w:val="a"/>
    <w:next w:val="a"/>
    <w:link w:val="a6"/>
    <w:uiPriority w:val="10"/>
    <w:qFormat/>
    <w:rsid w:val="00432A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432A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header"/>
    <w:basedOn w:val="a"/>
    <w:link w:val="a8"/>
    <w:uiPriority w:val="99"/>
    <w:unhideWhenUsed/>
    <w:rsid w:val="00B35B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5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35B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5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2329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329C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29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rsid w:val="002329C8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2329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table" w:styleId="ae">
    <w:name w:val="Table Grid"/>
    <w:basedOn w:val="a1"/>
    <w:uiPriority w:val="59"/>
    <w:rsid w:val="0023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3766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7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ra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4A82-553A-41F5-964E-AD1C163D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7992</Words>
  <Characters>45558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</cp:lastModifiedBy>
  <cp:revision>19</cp:revision>
  <cp:lastPrinted>2023-11-15T08:50:00Z</cp:lastPrinted>
  <dcterms:created xsi:type="dcterms:W3CDTF">2023-09-21T03:43:00Z</dcterms:created>
  <dcterms:modified xsi:type="dcterms:W3CDTF">2024-04-26T02:59:00Z</dcterms:modified>
</cp:coreProperties>
</file>