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7D" w:rsidRDefault="00595E7D" w:rsidP="0059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95E7D" w:rsidRDefault="00595E7D" w:rsidP="00595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Каменского района Алтайского края</w:t>
      </w:r>
    </w:p>
    <w:p w:rsidR="00595E7D" w:rsidRDefault="00595E7D" w:rsidP="00595E7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E7D" w:rsidRPr="00C565A4" w:rsidRDefault="00595E7D" w:rsidP="00595E7D">
      <w:pPr>
        <w:pStyle w:val="1"/>
        <w:spacing w:before="0" w:after="0"/>
        <w:rPr>
          <w:rFonts w:ascii="Times New Roman" w:hAnsi="Times New Roman" w:cs="Times New Roman"/>
          <w:color w:val="auto"/>
          <w:sz w:val="44"/>
          <w:szCs w:val="44"/>
        </w:rPr>
      </w:pPr>
      <w:proofErr w:type="gramStart"/>
      <w:r w:rsidRPr="00C565A4">
        <w:rPr>
          <w:rFonts w:ascii="Times New Roman" w:hAnsi="Times New Roman" w:cs="Times New Roman"/>
          <w:color w:val="auto"/>
          <w:sz w:val="44"/>
          <w:szCs w:val="44"/>
        </w:rPr>
        <w:t>Р</w:t>
      </w:r>
      <w:proofErr w:type="gramEnd"/>
      <w:r w:rsidRPr="00C565A4">
        <w:rPr>
          <w:rFonts w:ascii="Times New Roman" w:hAnsi="Times New Roman" w:cs="Times New Roman"/>
          <w:color w:val="auto"/>
          <w:sz w:val="44"/>
          <w:szCs w:val="44"/>
        </w:rPr>
        <w:t xml:space="preserve"> А С П О Р Я Ж Е Н И Е</w:t>
      </w:r>
    </w:p>
    <w:p w:rsidR="00595E7D" w:rsidRPr="00C565A4" w:rsidRDefault="00595E7D" w:rsidP="00595E7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95E7D" w:rsidRPr="00C565A4" w:rsidRDefault="001C743E" w:rsidP="00595E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07.02.2023      </w:t>
      </w:r>
      <w:r w:rsidR="000D1BF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16-р                </w:t>
      </w:r>
      <w:r w:rsidR="00887F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E7D" w:rsidRPr="00C565A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D1B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95E7D" w:rsidRPr="00C565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595E7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95E7D" w:rsidRPr="00C565A4">
        <w:rPr>
          <w:rFonts w:ascii="Times New Roman" w:hAnsi="Times New Roman" w:cs="Times New Roman"/>
          <w:b/>
          <w:bCs/>
          <w:sz w:val="28"/>
          <w:szCs w:val="28"/>
        </w:rPr>
        <w:t>г. Камень-на-Оби</w:t>
      </w:r>
    </w:p>
    <w:p w:rsidR="00595E7D" w:rsidRPr="00CE46C3" w:rsidRDefault="00595E7D" w:rsidP="00595E7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95E7D" w:rsidRPr="00CE46C3" w:rsidRDefault="00595E7D" w:rsidP="00595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C0F" w:rsidRDefault="00B14C0F" w:rsidP="00887F2D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</w:t>
      </w:r>
      <w:r w:rsidR="00C93D0C">
        <w:rPr>
          <w:rFonts w:ascii="Times New Roman" w:hAnsi="Times New Roman" w:cs="Times New Roman"/>
          <w:bCs/>
          <w:sz w:val="28"/>
          <w:szCs w:val="28"/>
        </w:rPr>
        <w:t>распоряжения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</w:t>
      </w:r>
      <w:r w:rsidR="00C93D0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C93D0C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.201</w:t>
      </w:r>
      <w:r w:rsidR="00C93D0C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93D0C">
        <w:rPr>
          <w:rFonts w:ascii="Times New Roman" w:hAnsi="Times New Roman" w:cs="Times New Roman"/>
          <w:bCs/>
          <w:sz w:val="28"/>
          <w:szCs w:val="28"/>
        </w:rPr>
        <w:t>768-р, плана мероприятий («дорожной карты») по содействию развития конкуренции</w:t>
      </w:r>
      <w:r w:rsidR="00887F2D">
        <w:rPr>
          <w:rFonts w:ascii="Times New Roman" w:hAnsi="Times New Roman" w:cs="Times New Roman"/>
          <w:bCs/>
          <w:sz w:val="28"/>
          <w:szCs w:val="28"/>
        </w:rPr>
        <w:t xml:space="preserve"> на рынках товаров, работ и 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7F2D">
        <w:rPr>
          <w:rFonts w:ascii="Times New Roman" w:hAnsi="Times New Roman" w:cs="Times New Roman"/>
          <w:bCs/>
          <w:sz w:val="28"/>
          <w:szCs w:val="28"/>
        </w:rPr>
        <w:t>утвержденного распоряжением  Губернатора Алтайского края от 27.12.2021 № 174-рг «О развитии конкуренции в Алтайском крае»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95E7D" w:rsidRDefault="00595E7D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492B">
        <w:rPr>
          <w:rFonts w:ascii="Times New Roman" w:hAnsi="Times New Roman" w:cs="Times New Roman"/>
          <w:sz w:val="28"/>
          <w:szCs w:val="28"/>
        </w:rPr>
        <w:t>Утвердить п</w:t>
      </w:r>
      <w:r>
        <w:rPr>
          <w:rFonts w:ascii="Times New Roman" w:hAnsi="Times New Roman" w:cs="Times New Roman"/>
          <w:sz w:val="28"/>
          <w:szCs w:val="28"/>
        </w:rPr>
        <w:t xml:space="preserve">еречень рынков товаров, работ, </w:t>
      </w:r>
      <w:r w:rsidRPr="00455911">
        <w:rPr>
          <w:rFonts w:ascii="Times New Roman" w:hAnsi="Times New Roman" w:cs="Times New Roman"/>
          <w:sz w:val="28"/>
          <w:szCs w:val="28"/>
        </w:rPr>
        <w:t xml:space="preserve">услуг и ключевых показателей  развития конкуренции в Каменском районе до </w:t>
      </w:r>
      <w:r w:rsidR="00E7381B" w:rsidRPr="00455911">
        <w:rPr>
          <w:rFonts w:ascii="Times New Roman" w:hAnsi="Times New Roman" w:cs="Times New Roman"/>
          <w:sz w:val="28"/>
          <w:szCs w:val="28"/>
        </w:rPr>
        <w:t>01.01.2026</w:t>
      </w:r>
      <w:r w:rsidR="00E7381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</w:t>
      </w:r>
      <w:r w:rsidR="00C6492B">
        <w:rPr>
          <w:rFonts w:ascii="Times New Roman" w:hAnsi="Times New Roman" w:cs="Times New Roman"/>
          <w:sz w:val="28"/>
          <w:szCs w:val="28"/>
        </w:rPr>
        <w:t>агается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95E7D" w:rsidRDefault="00595E7D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492B">
        <w:rPr>
          <w:rFonts w:ascii="Times New Roman" w:hAnsi="Times New Roman" w:cs="Times New Roman"/>
          <w:sz w:val="28"/>
          <w:szCs w:val="28"/>
        </w:rPr>
        <w:t>Утвердить п</w:t>
      </w:r>
      <w:r>
        <w:rPr>
          <w:rFonts w:ascii="Times New Roman" w:hAnsi="Times New Roman" w:cs="Times New Roman"/>
          <w:sz w:val="28"/>
          <w:szCs w:val="28"/>
        </w:rPr>
        <w:t>лан мероприятий («</w:t>
      </w:r>
      <w:r w:rsidR="002C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орожная карта») по содействию развития конкуренции  на  рынках  товаров, работ и услуг Каменского района</w:t>
      </w:r>
      <w:r w:rsidR="00B14C0F">
        <w:rPr>
          <w:rFonts w:ascii="Times New Roman" w:hAnsi="Times New Roman" w:cs="Times New Roman"/>
          <w:sz w:val="28"/>
          <w:szCs w:val="28"/>
        </w:rPr>
        <w:t xml:space="preserve"> </w:t>
      </w:r>
      <w:r w:rsidR="00C6492B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F2D" w:rsidRDefault="00887F2D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Органам Администрации Каменского района Алтайского края, являющимся ответственными исполнителями:</w:t>
      </w:r>
    </w:p>
    <w:p w:rsidR="00887F2D" w:rsidRDefault="002C4A9A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87F2D">
        <w:rPr>
          <w:rFonts w:ascii="Times New Roman" w:hAnsi="Times New Roman" w:cs="Times New Roman"/>
          <w:sz w:val="28"/>
          <w:szCs w:val="28"/>
        </w:rPr>
        <w:t>беспечить реализацию мероприятий и достижение целевых показателей «дорожной карты»;</w:t>
      </w:r>
    </w:p>
    <w:p w:rsidR="00887F2D" w:rsidRDefault="002C4A9A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87F2D">
        <w:rPr>
          <w:rFonts w:ascii="Times New Roman" w:hAnsi="Times New Roman" w:cs="Times New Roman"/>
          <w:sz w:val="28"/>
          <w:szCs w:val="28"/>
        </w:rPr>
        <w:t xml:space="preserve">жегодно до 01 июля отчетного года и до 15 января года, следующего за </w:t>
      </w:r>
      <w:proofErr w:type="gramStart"/>
      <w:r w:rsidR="00887F2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55B60">
        <w:rPr>
          <w:rFonts w:ascii="Times New Roman" w:hAnsi="Times New Roman" w:cs="Times New Roman"/>
          <w:sz w:val="28"/>
          <w:szCs w:val="28"/>
        </w:rPr>
        <w:t>,</w:t>
      </w:r>
      <w:r w:rsidR="00887F2D">
        <w:rPr>
          <w:rFonts w:ascii="Times New Roman" w:hAnsi="Times New Roman" w:cs="Times New Roman"/>
          <w:sz w:val="28"/>
          <w:szCs w:val="28"/>
        </w:rPr>
        <w:t xml:space="preserve"> направлять в комитет Администрации  Каменского района Алтайского края</w:t>
      </w:r>
      <w:r w:rsidR="00155B60">
        <w:rPr>
          <w:rFonts w:ascii="Times New Roman" w:hAnsi="Times New Roman" w:cs="Times New Roman"/>
          <w:sz w:val="28"/>
          <w:szCs w:val="28"/>
        </w:rPr>
        <w:t xml:space="preserve"> по экономическому развитию информацию о ходе реализации мероприятий дорожной карты.</w:t>
      </w:r>
    </w:p>
    <w:p w:rsidR="00887F2D" w:rsidRDefault="00155B60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F2D">
        <w:rPr>
          <w:rFonts w:ascii="Times New Roman" w:hAnsi="Times New Roman" w:cs="Times New Roman"/>
          <w:sz w:val="28"/>
          <w:szCs w:val="28"/>
        </w:rPr>
        <w:t xml:space="preserve">. Считать утратившим силу  распоряжение Администрации района </w:t>
      </w:r>
      <w:r w:rsidR="00887F2D">
        <w:rPr>
          <w:rFonts w:ascii="Times New Roman" w:hAnsi="Times New Roman" w:cs="Times New Roman"/>
          <w:bCs/>
          <w:sz w:val="28"/>
          <w:szCs w:val="28"/>
        </w:rPr>
        <w:t>от 15.07.2020 № 89-р «Об у</w:t>
      </w:r>
      <w:r w:rsidR="00887F2D">
        <w:rPr>
          <w:rFonts w:ascii="Times New Roman" w:hAnsi="Times New Roman" w:cs="Times New Roman"/>
          <w:sz w:val="28"/>
          <w:szCs w:val="28"/>
        </w:rPr>
        <w:t>тверждении перечня рынков товаров, работ, услуг и ключевых показателей  развития конкуренции в Каменском районе до 2022 года и плана мероприятий («Дорожной карты») по содействию развития конкуренции  на  рынках  товаров, работ и услуг Каменского района»,  от 17.08.2021 № 164-р.</w:t>
      </w:r>
    </w:p>
    <w:p w:rsidR="00B14C0F" w:rsidRDefault="00155B60" w:rsidP="00595E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4C0F">
        <w:rPr>
          <w:rFonts w:ascii="Times New Roman" w:hAnsi="Times New Roman" w:cs="Times New Roman"/>
          <w:sz w:val="28"/>
          <w:szCs w:val="28"/>
        </w:rPr>
        <w:t>. Настоящее распоряжение разместить на официальном сайте Администрации Каменского района Алтайского края.</w:t>
      </w:r>
    </w:p>
    <w:p w:rsidR="001D15C3" w:rsidRDefault="00155B60" w:rsidP="001D15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B60">
        <w:rPr>
          <w:rFonts w:ascii="Times New Roman" w:hAnsi="Times New Roman" w:cs="Times New Roman"/>
          <w:sz w:val="28"/>
          <w:szCs w:val="28"/>
        </w:rPr>
        <w:t>6</w:t>
      </w:r>
      <w:r w:rsidR="00595E7D" w:rsidRPr="00155B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15C3" w:rsidRPr="00155B6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1D15C3" w:rsidRPr="00155B6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455911">
        <w:rPr>
          <w:rFonts w:ascii="Times New Roman" w:hAnsi="Times New Roman" w:cs="Times New Roman"/>
          <w:sz w:val="28"/>
          <w:szCs w:val="28"/>
        </w:rPr>
        <w:t>возложить на</w:t>
      </w:r>
      <w:r w:rsidRPr="00155B60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455911">
        <w:rPr>
          <w:rFonts w:ascii="Times New Roman" w:hAnsi="Times New Roman" w:cs="Times New Roman"/>
          <w:sz w:val="28"/>
          <w:szCs w:val="28"/>
        </w:rPr>
        <w:t>я</w:t>
      </w:r>
      <w:r w:rsidRPr="00155B60">
        <w:rPr>
          <w:rFonts w:ascii="Times New Roman" w:hAnsi="Times New Roman" w:cs="Times New Roman"/>
          <w:sz w:val="28"/>
          <w:szCs w:val="28"/>
        </w:rPr>
        <w:t xml:space="preserve"> главы Администрации района Алтайского края Б.В. Кайзер</w:t>
      </w:r>
      <w:r w:rsidR="00455911">
        <w:rPr>
          <w:rFonts w:ascii="Times New Roman" w:hAnsi="Times New Roman" w:cs="Times New Roman"/>
          <w:sz w:val="28"/>
          <w:szCs w:val="28"/>
        </w:rPr>
        <w:t>а</w:t>
      </w:r>
      <w:r w:rsidR="001D15C3" w:rsidRPr="00155B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5E7D" w:rsidRPr="00CE46C3" w:rsidRDefault="00595E7D" w:rsidP="0059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7D" w:rsidRPr="00CE46C3" w:rsidRDefault="00595E7D" w:rsidP="0059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E7D" w:rsidRDefault="00155B60" w:rsidP="00595E7D">
      <w:pPr>
        <w:pStyle w:val="2"/>
        <w:tabs>
          <w:tab w:val="left" w:pos="360"/>
        </w:tabs>
        <w:ind w:firstLine="0"/>
        <w:rPr>
          <w:szCs w:val="28"/>
        </w:rPr>
      </w:pPr>
      <w:r>
        <w:rPr>
          <w:szCs w:val="28"/>
        </w:rPr>
        <w:t>Г</w:t>
      </w:r>
      <w:r w:rsidR="00595E7D">
        <w:rPr>
          <w:szCs w:val="28"/>
        </w:rPr>
        <w:t>лав</w:t>
      </w:r>
      <w:r>
        <w:rPr>
          <w:szCs w:val="28"/>
        </w:rPr>
        <w:t xml:space="preserve">а </w:t>
      </w:r>
      <w:r w:rsidR="00595E7D">
        <w:rPr>
          <w:szCs w:val="28"/>
        </w:rPr>
        <w:t>района</w:t>
      </w:r>
      <w:r w:rsidR="001D15C3">
        <w:rPr>
          <w:szCs w:val="28"/>
        </w:rPr>
        <w:tab/>
      </w:r>
      <w:r w:rsidR="001D15C3">
        <w:rPr>
          <w:szCs w:val="28"/>
        </w:rPr>
        <w:tab/>
      </w:r>
      <w:r w:rsidR="001D15C3">
        <w:rPr>
          <w:szCs w:val="28"/>
        </w:rPr>
        <w:tab/>
      </w:r>
      <w:r w:rsidR="001D15C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И.В. Панченко</w:t>
      </w:r>
      <w:r w:rsidR="001D15C3">
        <w:rPr>
          <w:szCs w:val="28"/>
        </w:rPr>
        <w:tab/>
      </w:r>
      <w:r w:rsidR="001D15C3">
        <w:rPr>
          <w:szCs w:val="28"/>
        </w:rPr>
        <w:tab/>
      </w:r>
      <w:r w:rsidR="001D15C3">
        <w:rPr>
          <w:szCs w:val="28"/>
        </w:rPr>
        <w:tab/>
      </w:r>
      <w:r w:rsidR="001D15C3">
        <w:rPr>
          <w:szCs w:val="28"/>
        </w:rPr>
        <w:tab/>
        <w:t xml:space="preserve">      </w:t>
      </w:r>
    </w:p>
    <w:p w:rsidR="00595E7D" w:rsidRDefault="00595E7D">
      <w:pPr>
        <w:rPr>
          <w:rFonts w:ascii="Times New Roman" w:hAnsi="Times New Roman" w:cs="Times New Roman"/>
          <w:b/>
          <w:sz w:val="28"/>
          <w:szCs w:val="28"/>
        </w:rPr>
      </w:pPr>
    </w:p>
    <w:p w:rsidR="00595E7D" w:rsidRDefault="00595E7D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176"/>
      </w:tblGrid>
      <w:tr w:rsidR="00595E7D" w:rsidRPr="0094488D" w:rsidTr="00F72034">
        <w:tc>
          <w:tcPr>
            <w:tcW w:w="4785" w:type="dxa"/>
          </w:tcPr>
          <w:p w:rsidR="00595E7D" w:rsidRPr="0094488D" w:rsidRDefault="00595E7D" w:rsidP="00B14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595E7D" w:rsidRPr="0094488D" w:rsidRDefault="00595E7D" w:rsidP="00F72034">
            <w:pPr>
              <w:pStyle w:val="ConsPlusNormal"/>
              <w:ind w:left="177" w:right="-10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4488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УТВЕРДЖЕН </w:t>
            </w:r>
            <w:r w:rsidRPr="0094488D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595E7D" w:rsidRPr="0094488D" w:rsidRDefault="00595E7D" w:rsidP="00F72034">
            <w:pPr>
              <w:pStyle w:val="ConsPlusNormal"/>
              <w:ind w:left="177" w:right="-108"/>
              <w:outlineLvl w:val="1"/>
              <w:rPr>
                <w:rFonts w:ascii="Times New Roman" w:hAnsi="Times New Roman" w:cs="Times New Roman"/>
                <w:sz w:val="28"/>
              </w:rPr>
            </w:pPr>
            <w:r w:rsidRPr="0094488D">
              <w:rPr>
                <w:rFonts w:ascii="Times New Roman" w:hAnsi="Times New Roman" w:cs="Times New Roman"/>
                <w:sz w:val="28"/>
              </w:rPr>
              <w:t xml:space="preserve">        Администрации района</w:t>
            </w:r>
          </w:p>
          <w:p w:rsidR="00595E7D" w:rsidRPr="0094488D" w:rsidRDefault="00595E7D" w:rsidP="001C743E">
            <w:pPr>
              <w:ind w:left="177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8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от </w:t>
            </w:r>
            <w:r w:rsidR="001C74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07.02.2023     </w:t>
            </w:r>
            <w:r w:rsidR="000D1BF8" w:rsidRPr="000D1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1C743E">
              <w:rPr>
                <w:rFonts w:ascii="Times New Roman" w:hAnsi="Times New Roman" w:cs="Times New Roman"/>
                <w:bCs/>
                <w:sz w:val="28"/>
                <w:szCs w:val="28"/>
              </w:rPr>
              <w:t>16-р</w:t>
            </w:r>
          </w:p>
        </w:tc>
      </w:tr>
      <w:tr w:rsidR="00595E7D" w:rsidRPr="0094488D" w:rsidTr="00B14C0F">
        <w:trPr>
          <w:gridAfter w:val="1"/>
          <w:wAfter w:w="176" w:type="dxa"/>
        </w:trPr>
        <w:tc>
          <w:tcPr>
            <w:tcW w:w="9571" w:type="dxa"/>
            <w:gridSpan w:val="2"/>
          </w:tcPr>
          <w:p w:rsidR="00595E7D" w:rsidRDefault="00595E7D" w:rsidP="00B14C0F">
            <w:pPr>
              <w:pStyle w:val="Heading10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bookmarkStart w:id="0" w:name="bookmark0"/>
          </w:p>
          <w:p w:rsidR="00595E7D" w:rsidRPr="0094488D" w:rsidRDefault="00595E7D" w:rsidP="00B14C0F">
            <w:pPr>
              <w:pStyle w:val="Heading10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94488D">
              <w:rPr>
                <w:b/>
                <w:sz w:val="28"/>
                <w:szCs w:val="28"/>
              </w:rPr>
              <w:t>ПЕРЕЧЕНЬ</w:t>
            </w:r>
            <w:bookmarkEnd w:id="0"/>
          </w:p>
          <w:p w:rsidR="00595E7D" w:rsidRPr="0094488D" w:rsidRDefault="00595E7D" w:rsidP="00B14C0F">
            <w:pPr>
              <w:pStyle w:val="Heading10"/>
              <w:shd w:val="clear" w:color="auto" w:fill="auto"/>
              <w:ind w:right="180"/>
              <w:jc w:val="center"/>
              <w:rPr>
                <w:b/>
                <w:sz w:val="28"/>
                <w:szCs w:val="28"/>
              </w:rPr>
            </w:pPr>
            <w:bookmarkStart w:id="1" w:name="bookmark1"/>
            <w:r w:rsidRPr="0094488D">
              <w:rPr>
                <w:b/>
                <w:sz w:val="28"/>
                <w:szCs w:val="28"/>
              </w:rPr>
              <w:t>рынков товаров, работ, услуг и ключевых показателей развития</w:t>
            </w:r>
          </w:p>
          <w:p w:rsidR="00595E7D" w:rsidRPr="0094488D" w:rsidRDefault="00595E7D" w:rsidP="00B14C0F">
            <w:pPr>
              <w:pStyle w:val="Heading10"/>
              <w:shd w:val="clear" w:color="auto" w:fill="auto"/>
              <w:ind w:right="180"/>
              <w:jc w:val="center"/>
              <w:rPr>
                <w:b/>
                <w:sz w:val="28"/>
                <w:szCs w:val="28"/>
              </w:rPr>
            </w:pPr>
            <w:r w:rsidRPr="0094488D">
              <w:rPr>
                <w:b/>
                <w:sz w:val="28"/>
                <w:szCs w:val="28"/>
              </w:rPr>
              <w:t>конкуренции</w:t>
            </w:r>
            <w:bookmarkStart w:id="2" w:name="bookmark2"/>
            <w:bookmarkEnd w:id="1"/>
            <w:r w:rsidRPr="0094488D">
              <w:rPr>
                <w:b/>
                <w:sz w:val="28"/>
                <w:szCs w:val="28"/>
              </w:rPr>
              <w:t xml:space="preserve"> в Каменском районе </w:t>
            </w:r>
            <w:r w:rsidRPr="00E7381B">
              <w:rPr>
                <w:b/>
                <w:sz w:val="28"/>
                <w:szCs w:val="28"/>
              </w:rPr>
              <w:t xml:space="preserve">до </w:t>
            </w:r>
            <w:r w:rsidR="00E7381B" w:rsidRPr="00E7381B">
              <w:rPr>
                <w:b/>
                <w:sz w:val="28"/>
                <w:szCs w:val="28"/>
              </w:rPr>
              <w:t>01.01.2026</w:t>
            </w:r>
            <w:bookmarkEnd w:id="2"/>
            <w:r w:rsidR="00E7381B">
              <w:rPr>
                <w:sz w:val="24"/>
                <w:szCs w:val="24"/>
              </w:rPr>
              <w:t xml:space="preserve"> </w:t>
            </w:r>
          </w:p>
          <w:p w:rsidR="00595E7D" w:rsidRPr="0094488D" w:rsidRDefault="00595E7D" w:rsidP="00B14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095"/>
        <w:gridCol w:w="1418"/>
        <w:gridCol w:w="1275"/>
      </w:tblGrid>
      <w:tr w:rsidR="002C4A9A" w:rsidRPr="002C4A9A" w:rsidTr="00764E21">
        <w:trPr>
          <w:trHeight w:hRule="exact" w:val="442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A9E" w:rsidRPr="002C4A9A" w:rsidRDefault="008C4A9E" w:rsidP="00CD5C1D">
            <w:pPr>
              <w:spacing w:after="0" w:line="240" w:lineRule="exact"/>
              <w:ind w:left="200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  <w:p w:rsidR="008C4A9E" w:rsidRPr="002C4A9A" w:rsidRDefault="008C4A9E" w:rsidP="00764E21">
            <w:pPr>
              <w:spacing w:after="0" w:line="240" w:lineRule="exac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  <w:p w:rsidR="008C4A9E" w:rsidRPr="002C4A9A" w:rsidRDefault="008C4A9E" w:rsidP="00CD5C1D">
            <w:pPr>
              <w:spacing w:after="0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Наименование отраслевого рынка,</w:t>
            </w:r>
          </w:p>
          <w:p w:rsidR="008C4A9E" w:rsidRPr="002C4A9A" w:rsidRDefault="008C4A9E" w:rsidP="00CD5C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 ключевого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C4A9A" w:rsidRPr="002C4A9A" w:rsidTr="00764E21">
        <w:trPr>
          <w:trHeight w:hRule="exact" w:val="434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A9E" w:rsidRPr="002C4A9A" w:rsidRDefault="008C4A9E" w:rsidP="00B14C0F">
            <w:pPr>
              <w:spacing w:after="0" w:line="240" w:lineRule="exact"/>
              <w:ind w:left="200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4A9E" w:rsidRPr="002C4A9A" w:rsidRDefault="008C4A9E" w:rsidP="00B14C0F">
            <w:pPr>
              <w:spacing w:after="0" w:line="240" w:lineRule="exact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764E21">
            <w:pPr>
              <w:spacing w:after="0" w:line="311" w:lineRule="exact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764E21" w:rsidP="00764E21">
            <w:pPr>
              <w:spacing w:after="0" w:line="240" w:lineRule="exact"/>
              <w:ind w:left="200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2C4A9A" w:rsidRPr="002C4A9A" w:rsidTr="00E7381B">
        <w:trPr>
          <w:trHeight w:hRule="exact"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 xml:space="preserve">Рынок производства молочных продуктов </w:t>
            </w:r>
          </w:p>
          <w:p w:rsidR="008C4A9E" w:rsidRPr="002C4A9A" w:rsidRDefault="008C4A9E" w:rsidP="00CD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(в том числе рынок закупа сырого коровьего молока)</w:t>
            </w:r>
          </w:p>
        </w:tc>
      </w:tr>
      <w:tr w:rsidR="002C4A9A" w:rsidRPr="002C4A9A" w:rsidTr="00823CE6">
        <w:trPr>
          <w:trHeight w:hRule="exact" w:val="6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3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Объем производства молока в хозяйствах всех категорий, тыс.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8C4A9E" w:rsidP="008C4A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2C4A9A" w:rsidRPr="002C4A9A" w:rsidTr="00CD5C1D">
        <w:trPr>
          <w:trHeight w:hRule="exact"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A9A" w:rsidRPr="002C4A9A" w:rsidTr="002D5F72">
        <w:trPr>
          <w:trHeight w:hRule="exact" w:val="4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 туристических услуг</w:t>
            </w:r>
          </w:p>
        </w:tc>
      </w:tr>
      <w:tr w:rsidR="002C4A9A" w:rsidRPr="002C4A9A" w:rsidTr="00DA32B7">
        <w:trPr>
          <w:trHeight w:hRule="exact" w:val="4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Количество круглогодичных мест размещения, тыс.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</w:tr>
      <w:tr w:rsidR="002C4A9A" w:rsidRPr="002C4A9A" w:rsidTr="00055C65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классифицированных гостиниц и иных коллективных средств размещения в общем количестве мест размещения, %</w:t>
            </w:r>
          </w:p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E7381B">
        <w:trPr>
          <w:trHeight w:hRule="exact"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</w:tr>
      <w:tr w:rsidR="002C4A9A" w:rsidRPr="002C4A9A" w:rsidTr="000175F9">
        <w:trPr>
          <w:trHeight w:hRule="exact" w:val="88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0175F9">
        <w:trPr>
          <w:trHeight w:hRule="exact" w:val="2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нефтепродуктов</w:t>
            </w:r>
          </w:p>
        </w:tc>
      </w:tr>
      <w:tr w:rsidR="002C4A9A" w:rsidRPr="002C4A9A" w:rsidTr="000175F9">
        <w:trPr>
          <w:trHeight w:hRule="exact" w:val="6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764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нефтепродуктов,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055C65">
        <w:trPr>
          <w:trHeight w:hRule="exact" w:val="3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розничной торговли</w:t>
            </w:r>
          </w:p>
        </w:tc>
      </w:tr>
      <w:tr w:rsidR="002C4A9A" w:rsidRPr="002C4A9A" w:rsidTr="00055C65">
        <w:trPr>
          <w:trHeight w:hRule="exact" w:val="6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и торговых мест под них, % к уровню 2020 года</w:t>
            </w:r>
          </w:p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2C4A9A" w:rsidRPr="002C4A9A" w:rsidTr="00E7381B">
        <w:trPr>
          <w:trHeight w:hRule="exact"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</w:tr>
      <w:tr w:rsidR="002C4A9A" w:rsidRPr="002C4A9A" w:rsidTr="000175F9">
        <w:trPr>
          <w:trHeight w:hRule="exact" w:val="6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0175F9">
        <w:trPr>
          <w:trHeight w:hRule="exact"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2C4A9A" w:rsidRPr="002C4A9A" w:rsidTr="000175F9">
        <w:trPr>
          <w:trHeight w:hRule="exact" w:val="9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764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A" w:rsidRPr="002C4A9A" w:rsidTr="00E7381B">
        <w:trPr>
          <w:trHeight w:hRule="exact"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</w:tr>
      <w:tr w:rsidR="002C4A9A" w:rsidRPr="002C4A9A" w:rsidTr="007568B9">
        <w:trPr>
          <w:trHeight w:hRule="exact" w:val="9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</w:t>
            </w:r>
          </w:p>
          <w:p w:rsidR="008C4A9E" w:rsidRPr="002C4A9A" w:rsidRDefault="008C4A9E" w:rsidP="00764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услуг по сбору и транспортированию твердых коммунальных отходов,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7568B9">
        <w:trPr>
          <w:trHeight w:hRule="exact" w:val="3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2C4A9A" w:rsidRPr="002C4A9A" w:rsidTr="007568B9">
        <w:trPr>
          <w:trHeight w:hRule="exact" w:val="6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мест и зон отдыха за счет благоустройства городской среды,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C4A9A" w:rsidRPr="002C4A9A" w:rsidTr="007568B9">
        <w:trPr>
          <w:trHeight w:hRule="exact" w:val="7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2C4A9A" w:rsidRPr="002C4A9A" w:rsidTr="007568B9">
        <w:trPr>
          <w:trHeight w:hRule="exact" w:val="14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A9A" w:rsidRPr="002C4A9A" w:rsidTr="007568B9">
        <w:trPr>
          <w:trHeight w:hRule="exact" w:val="6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2C4A9A" w:rsidRPr="002C4A9A" w:rsidTr="007568B9">
        <w:trPr>
          <w:trHeight w:hRule="exact" w:val="14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A9A" w:rsidRPr="002C4A9A" w:rsidTr="007568B9">
        <w:trPr>
          <w:trHeight w:hRule="exact" w:val="3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переработки водных биоресурсов</w:t>
            </w:r>
          </w:p>
        </w:tc>
      </w:tr>
      <w:tr w:rsidR="002C4A9A" w:rsidRPr="002C4A9A" w:rsidTr="00823CE6">
        <w:trPr>
          <w:trHeight w:hRule="exact" w:val="7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вылова водных биоресурсов,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7568B9">
        <w:trPr>
          <w:trHeight w:hRule="exact" w:val="4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</w:tr>
      <w:tr w:rsidR="002C4A9A" w:rsidRPr="002C4A9A" w:rsidTr="007568B9">
        <w:trPr>
          <w:trHeight w:hRule="exact" w:val="7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обработки древесины и производства изделий из дерева, %</w:t>
            </w:r>
          </w:p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7568B9">
        <w:trPr>
          <w:trHeight w:hRule="exact" w:val="4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A9A" w:rsidRPr="002C4A9A" w:rsidTr="002D5F72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архитектурно-строительного проектирования, %</w:t>
            </w:r>
          </w:p>
          <w:p w:rsidR="008C4A9E" w:rsidRPr="002C4A9A" w:rsidRDefault="008C4A9E" w:rsidP="00CD5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4A9A" w:rsidRPr="002C4A9A" w:rsidTr="00E7381B">
        <w:trPr>
          <w:trHeight w:hRule="exact" w:val="4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</w:tr>
      <w:tr w:rsidR="002C4A9A" w:rsidRPr="002C4A9A" w:rsidTr="002D5F72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ритуальных услуг, %</w:t>
            </w:r>
          </w:p>
          <w:p w:rsidR="008C4A9E" w:rsidRPr="002C4A9A" w:rsidRDefault="008C4A9E" w:rsidP="00CD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A9E" w:rsidRPr="002C4A9A" w:rsidRDefault="008C4A9E" w:rsidP="00CD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9E" w:rsidRPr="002C4A9A" w:rsidRDefault="00CD5C1D" w:rsidP="00CD5C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4488D" w:rsidRDefault="0094488D" w:rsidP="00C866F4">
      <w:pPr>
        <w:pStyle w:val="2"/>
        <w:tabs>
          <w:tab w:val="left" w:pos="360"/>
        </w:tabs>
        <w:ind w:firstLine="0"/>
        <w:rPr>
          <w:szCs w:val="28"/>
        </w:rPr>
        <w:sectPr w:rsidR="0094488D" w:rsidSect="00823A43">
          <w:headerReference w:type="default" r:id="rId7"/>
          <w:pgSz w:w="11906" w:h="16838"/>
          <w:pgMar w:top="1135" w:right="567" w:bottom="851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73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442"/>
        <w:gridCol w:w="2576"/>
        <w:gridCol w:w="2576"/>
        <w:gridCol w:w="2292"/>
        <w:gridCol w:w="828"/>
        <w:gridCol w:w="813"/>
        <w:gridCol w:w="772"/>
        <w:gridCol w:w="2654"/>
        <w:gridCol w:w="606"/>
      </w:tblGrid>
      <w:tr w:rsidR="00C837B2" w:rsidRPr="00630CA7" w:rsidTr="00503C3E">
        <w:trPr>
          <w:gridBefore w:val="1"/>
          <w:gridAfter w:val="1"/>
          <w:wBefore w:w="176" w:type="dxa"/>
          <w:wAfter w:w="606" w:type="dxa"/>
        </w:trPr>
        <w:tc>
          <w:tcPr>
            <w:tcW w:w="14953" w:type="dxa"/>
            <w:gridSpan w:val="8"/>
          </w:tcPr>
          <w:tbl>
            <w:tblPr>
              <w:tblStyle w:val="a9"/>
              <w:tblW w:w="147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8085"/>
              <w:gridCol w:w="4247"/>
            </w:tblGrid>
            <w:tr w:rsidR="00C837B2" w:rsidRPr="00630CA7" w:rsidTr="00F72034">
              <w:tc>
                <w:tcPr>
                  <w:tcW w:w="2405" w:type="dxa"/>
                </w:tcPr>
                <w:p w:rsidR="00C837B2" w:rsidRPr="00630CA7" w:rsidRDefault="00C837B2" w:rsidP="00C837B2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085" w:type="dxa"/>
                </w:tcPr>
                <w:p w:rsidR="00C837B2" w:rsidRPr="00630CA7" w:rsidRDefault="00C837B2" w:rsidP="00C837B2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47" w:type="dxa"/>
                </w:tcPr>
                <w:p w:rsidR="00C837B2" w:rsidRDefault="00C6492B" w:rsidP="00F72034">
                  <w:pPr>
                    <w:pStyle w:val="ConsPlusNormal"/>
                    <w:ind w:left="317"/>
                    <w:outlineLvl w:val="1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УТВЕРДЖЕН </w:t>
                  </w:r>
                  <w:r w:rsidRPr="009448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распоряжени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ем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C837B2">
                    <w:rPr>
                      <w:rFonts w:ascii="Times New Roman" w:hAnsi="Times New Roman" w:cs="Times New Roman"/>
                      <w:sz w:val="28"/>
                    </w:rPr>
                    <w:t>Администрации района</w:t>
                  </w:r>
                </w:p>
                <w:p w:rsidR="00C837B2" w:rsidRPr="00630CA7" w:rsidRDefault="00C837B2" w:rsidP="001C743E">
                  <w:pPr>
                    <w:pStyle w:val="ConsPlusNormal"/>
                    <w:ind w:left="317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2C7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от </w:t>
                  </w:r>
                  <w:r w:rsidR="001C74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07.02.2023       </w:t>
                  </w:r>
                  <w:r w:rsidR="000D1BF8" w:rsidRPr="000D1BF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№ </w:t>
                  </w:r>
                  <w:r w:rsidR="001C74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16-р</w:t>
                  </w:r>
                  <w:bookmarkStart w:id="3" w:name="_GoBack"/>
                  <w:bookmarkEnd w:id="3"/>
                </w:p>
              </w:tc>
            </w:tr>
          </w:tbl>
          <w:p w:rsidR="00C837B2" w:rsidRPr="00630CA7" w:rsidRDefault="00C837B2" w:rsidP="00C837B2"/>
        </w:tc>
      </w:tr>
      <w:tr w:rsidR="00C837B2" w:rsidRPr="00C837B2" w:rsidTr="00503C3E">
        <w:tc>
          <w:tcPr>
            <w:tcW w:w="15735" w:type="dxa"/>
            <w:gridSpan w:val="10"/>
          </w:tcPr>
          <w:p w:rsidR="00C837B2" w:rsidRPr="00C837B2" w:rsidRDefault="00C837B2" w:rsidP="00C837B2">
            <w:pPr>
              <w:pStyle w:val="Heading10"/>
              <w:shd w:val="clear" w:color="auto" w:fill="auto"/>
              <w:spacing w:line="311" w:lineRule="exact"/>
              <w:ind w:left="20"/>
              <w:jc w:val="center"/>
              <w:rPr>
                <w:b/>
                <w:sz w:val="28"/>
                <w:szCs w:val="28"/>
              </w:rPr>
            </w:pPr>
            <w:bookmarkStart w:id="4" w:name="bookmark5"/>
          </w:p>
          <w:p w:rsidR="00C837B2" w:rsidRPr="00C837B2" w:rsidRDefault="00C837B2" w:rsidP="00C837B2">
            <w:pPr>
              <w:pStyle w:val="Heading10"/>
              <w:shd w:val="clear" w:color="auto" w:fill="auto"/>
              <w:spacing w:line="311" w:lineRule="exact"/>
              <w:ind w:left="20"/>
              <w:jc w:val="center"/>
              <w:rPr>
                <w:b/>
                <w:sz w:val="28"/>
                <w:szCs w:val="28"/>
              </w:rPr>
            </w:pPr>
            <w:r w:rsidRPr="00C837B2">
              <w:rPr>
                <w:b/>
                <w:sz w:val="28"/>
                <w:szCs w:val="28"/>
              </w:rPr>
              <w:t>План мероприятий («Дорожная карта»)</w:t>
            </w:r>
            <w:r w:rsidRPr="00C837B2">
              <w:rPr>
                <w:b/>
                <w:sz w:val="28"/>
                <w:szCs w:val="28"/>
              </w:rPr>
              <w:br/>
              <w:t xml:space="preserve">по содействию развитию конкуренции на рынках товаров, работ и услуг </w:t>
            </w:r>
            <w:bookmarkEnd w:id="4"/>
            <w:r w:rsidRPr="00C837B2">
              <w:rPr>
                <w:b/>
                <w:sz w:val="28"/>
                <w:szCs w:val="28"/>
              </w:rPr>
              <w:t>Каменского района</w:t>
            </w:r>
          </w:p>
          <w:p w:rsidR="00C837B2" w:rsidRPr="00C837B2" w:rsidRDefault="00C837B2" w:rsidP="00C837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8" w:type="dxa"/>
            <w:gridSpan w:val="2"/>
            <w:vMerge w:val="restart"/>
          </w:tcPr>
          <w:p w:rsidR="00C837B2" w:rsidRPr="00AD6FA8" w:rsidRDefault="00C837B2" w:rsidP="00C837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6" w:type="dxa"/>
            <w:vMerge w:val="restart"/>
          </w:tcPr>
          <w:p w:rsidR="00C837B2" w:rsidRPr="00AD6FA8" w:rsidRDefault="00C837B2" w:rsidP="00C837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76" w:type="dxa"/>
            <w:vMerge w:val="restart"/>
          </w:tcPr>
          <w:p w:rsidR="00C837B2" w:rsidRPr="00AD6FA8" w:rsidRDefault="00C837B2" w:rsidP="00C837B2">
            <w:pPr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2292" w:type="dxa"/>
            <w:vMerge w:val="restart"/>
          </w:tcPr>
          <w:p w:rsidR="00C837B2" w:rsidRPr="00AD6FA8" w:rsidRDefault="00C837B2" w:rsidP="00C837B2">
            <w:pPr>
              <w:spacing w:line="24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vAlign w:val="center"/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Значение ключевых показателей</w:t>
            </w:r>
          </w:p>
        </w:tc>
        <w:tc>
          <w:tcPr>
            <w:tcW w:w="3260" w:type="dxa"/>
            <w:gridSpan w:val="2"/>
            <w:vMerge w:val="restart"/>
          </w:tcPr>
          <w:p w:rsidR="00C837B2" w:rsidRPr="00AD6FA8" w:rsidRDefault="00C837B2" w:rsidP="00C837B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8" w:type="dxa"/>
            <w:gridSpan w:val="2"/>
            <w:vMerge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15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C837B2" w:rsidRPr="00AD6FA8" w:rsidRDefault="00C837B2" w:rsidP="00E66E90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6E90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C837B2" w:rsidRPr="00AD6FA8" w:rsidRDefault="00C837B2" w:rsidP="00E66E90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6E90" w:rsidRPr="00AD6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C837B2" w:rsidRPr="00AD6FA8" w:rsidRDefault="00C837B2" w:rsidP="00E66E90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6E90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8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15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spacing w:after="167" w:line="240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План мероприятий по содействию развитию конкуренции на рынках товаров, работ, услуг Каменского района </w:t>
            </w:r>
          </w:p>
          <w:p w:rsidR="00C837B2" w:rsidRPr="00AD6FA8" w:rsidRDefault="00C837B2" w:rsidP="00C837B2">
            <w:pPr>
              <w:spacing w:after="167" w:line="240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Цель: развитие конкуренции на рынках товаров, работ, услуг Каменского района, достижение значений ключевых показателей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spacing w:after="167" w:line="240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1. Рынок производства молочных продуктов (в том числе рынок закупа сырого коровьего молока)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231D79" w:rsidRPr="00AD6FA8" w:rsidRDefault="00C837B2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Производством молока в районе занимаются </w:t>
            </w:r>
            <w:r w:rsidR="00231D79"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="00823A43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находятся в частной собственности, а также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населени</w:t>
            </w:r>
            <w:r w:rsidR="00823A43" w:rsidRPr="00AD6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</w:t>
            </w:r>
            <w:r w:rsidR="00231D79" w:rsidRPr="00AD6F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года объем производства молока в хозяйствах всех категорий составил </w:t>
            </w:r>
            <w:r w:rsidR="00231D79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10,5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AD6FA8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тонн. Основным механизмом государственной поддержки является субсидия на повышение продуктивности в молочном скотоводстве. В целях стимулирования производства молока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сельхозтов</w:t>
            </w:r>
            <w:r w:rsidR="002F0462" w:rsidRPr="00AD6FA8">
              <w:rPr>
                <w:rFonts w:ascii="Times New Roman" w:hAnsi="Times New Roman" w:cs="Times New Roman"/>
                <w:sz w:val="24"/>
                <w:szCs w:val="24"/>
              </w:rPr>
              <w:t>арап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роизводителям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предоставлена государственная поддержка на повышение продуктивности в молочном скотоводстве в размере </w:t>
            </w:r>
            <w:r w:rsidR="00231D79" w:rsidRPr="00AD6FA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AD6FA8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руб. Дополнительным стимулом развития конкуренции на данном рынке является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начинающих фермеров, семейных животноводческих ферм на базе крестьянско-фермерских хозяйств и сельскохозяйственных потребительских кооперативов. </w:t>
            </w:r>
          </w:p>
          <w:p w:rsidR="00C837B2" w:rsidRPr="00AD6FA8" w:rsidRDefault="00C837B2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Дефицит качественного молочного сырья у переработчиков, отсутствие устойчивых связей между производителями и переработчиками, наличие фальсифицированной продукции и недобросовестной конкуренции.</w:t>
            </w:r>
          </w:p>
          <w:p w:rsidR="00C837B2" w:rsidRPr="00AD6FA8" w:rsidRDefault="00C837B2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мероприятий: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6FA8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837B2" w:rsidRPr="00AD6FA8" w:rsidRDefault="006A56AD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  <w:r w:rsidR="00C837B2"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837B2" w:rsidRPr="00AD6FA8">
              <w:rPr>
                <w:rFonts w:ascii="Times New Roman" w:hAnsi="Times New Roman" w:cs="Times New Roman"/>
                <w:sz w:val="24"/>
                <w:szCs w:val="24"/>
              </w:rPr>
              <w:t>: Повышение качества молочной продукции, развитие кооперационных связей между производителями сырого молока и переработчиками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8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39566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и методологической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получении  субсидий направленных на  поддержку производства молока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информационного материала в сети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условий,</w:t>
            </w:r>
          </w:p>
          <w:p w:rsidR="00C837B2" w:rsidRPr="00AD6FA8" w:rsidRDefault="00C837B2" w:rsidP="006A56AD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стимулирующих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6AD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молочного скотоводства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производства</w:t>
            </w:r>
          </w:p>
          <w:p w:rsidR="00C837B2" w:rsidRPr="00AD6FA8" w:rsidRDefault="00C837B2" w:rsidP="00C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молока в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хозяйствах всех категорий,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837B2" w:rsidRPr="00AD6FA8" w:rsidRDefault="0039566E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C837B2" w:rsidRPr="00AD6FA8" w:rsidRDefault="007E19B7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C837B2" w:rsidRPr="00AD6FA8" w:rsidRDefault="007E19B7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Администрации Каменского района Алтайского края по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агропромышленному комплексу</w:t>
            </w:r>
          </w:p>
        </w:tc>
      </w:tr>
      <w:tr w:rsidR="00C837B2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8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  <w:p w:rsidR="00C837B2" w:rsidRPr="00AD6FA8" w:rsidRDefault="00C837B2" w:rsidP="00C837B2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долгосрочных договоров между производителями молока и переработчиками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15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Типовой договор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C837B2" w:rsidRPr="00AD6FA8" w:rsidRDefault="00C837B2" w:rsidP="007E19B7">
            <w:pPr>
              <w:ind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Налаживание устойчивых связей между производителями молока и переработчиками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заключенных</w:t>
            </w:r>
          </w:p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договоров, ед.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837B2" w:rsidRPr="00AD6FA8" w:rsidRDefault="0039566E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C837B2" w:rsidRPr="00AD6FA8" w:rsidRDefault="0039566E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Администрации Каменского района Алтайского края по агропромышленному комплексу</w:t>
            </w:r>
          </w:p>
        </w:tc>
      </w:tr>
      <w:tr w:rsidR="00764E21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2. Рынок туристических услуг</w:t>
            </w:r>
          </w:p>
        </w:tc>
      </w:tr>
      <w:tr w:rsidR="00764E21" w:rsidRPr="00AD6FA8" w:rsidTr="00503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keepNext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3A0796" w:rsidRPr="00AD6FA8">
              <w:rPr>
                <w:rFonts w:ascii="Times New Roman" w:hAnsi="Times New Roman" w:cs="Times New Roman"/>
                <w:sz w:val="24"/>
                <w:szCs w:val="24"/>
              </w:rPr>
              <w:t>о состоянию на 01.01.202</w:t>
            </w:r>
            <w:r w:rsidR="002C4A9A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796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в Каменском районе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</w:t>
            </w:r>
            <w:r w:rsidR="002C4A9A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сферы тур</w:t>
            </w:r>
            <w:r w:rsidR="003A0796" w:rsidRPr="00AD6FA8">
              <w:rPr>
                <w:rFonts w:ascii="Times New Roman" w:hAnsi="Times New Roman" w:cs="Times New Roman"/>
                <w:sz w:val="24"/>
                <w:szCs w:val="24"/>
              </w:rPr>
              <w:t>изма. Турагентские услуги в рай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оне оказывает 1 организация. Отдых туристов обеспечивают </w:t>
            </w:r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коллективных средства, количество мест единовременного размещения в которых составляет около </w:t>
            </w:r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, из них круглогодично -  88. Каменский район в наибольшей степени имеет возможность использовать транзитный туристический поток по пути туристического маршрута «Большого золотое кольцо Алтая» для развития сферы придорожного сервиса. </w:t>
            </w:r>
          </w:p>
          <w:p w:rsidR="00C837B2" w:rsidRPr="00AD6FA8" w:rsidRDefault="00C837B2" w:rsidP="00C837B2">
            <w:pPr>
              <w:pStyle w:val="ConsPlusNormal"/>
              <w:keepNext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Удобная транспортная доступность в перспективе может способствовать развитию туристско-рекреационного комплекса. Река Обь и многочисленные озера, расположенные на территории района являются потенциалом для создания дополнительных мест отдыха и развития внутреннего туризма. </w:t>
            </w:r>
          </w:p>
          <w:p w:rsidR="00C837B2" w:rsidRPr="00AD6FA8" w:rsidRDefault="00C837B2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недостаточное количество туристов; недостаточная известность туристского продукта Каменского района  Алтайского края на российском и зарубежном рынках. Наличие частных коллективных средств размещения, владельцы которых не предоставляют информацию о показателях деятельности объектов в Администрацию Каменского района.</w:t>
            </w:r>
          </w:p>
          <w:p w:rsidR="00C837B2" w:rsidRPr="00AD6FA8" w:rsidRDefault="00C837B2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837B2" w:rsidRPr="00AD6FA8" w:rsidRDefault="006A56AD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  <w:r w:rsidR="00C837B2"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837B2"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числа организаций частной формы собственности на рынке, повышение качества предоставляемых туристических услуг.</w:t>
            </w:r>
          </w:p>
        </w:tc>
      </w:tr>
    </w:tbl>
    <w:tbl>
      <w:tblPr>
        <w:tblW w:w="157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04"/>
        <w:gridCol w:w="14"/>
        <w:gridCol w:w="2175"/>
        <w:gridCol w:w="362"/>
        <w:gridCol w:w="103"/>
        <w:gridCol w:w="2228"/>
        <w:gridCol w:w="334"/>
        <w:gridCol w:w="18"/>
        <w:gridCol w:w="2200"/>
        <w:gridCol w:w="333"/>
        <w:gridCol w:w="122"/>
        <w:gridCol w:w="254"/>
        <w:gridCol w:w="408"/>
        <w:gridCol w:w="58"/>
        <w:gridCol w:w="384"/>
        <w:gridCol w:w="342"/>
        <w:gridCol w:w="69"/>
        <w:gridCol w:w="298"/>
        <w:gridCol w:w="417"/>
        <w:gridCol w:w="110"/>
        <w:gridCol w:w="2441"/>
      </w:tblGrid>
      <w:tr w:rsidR="00764E21" w:rsidRPr="00AD6FA8" w:rsidTr="00975BB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организации туристического бизнеса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AD6F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туризма в Каменском районе Алтайского края»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числа частных коллективных мест размещения, предоставляющих информацию о деятельности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Количество круглогодичных мест размещения, тыс. мест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7E1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9566E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7E1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A56A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395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9566E" w:rsidRPr="00AD6F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37B2" w:rsidRPr="00AD6FA8" w:rsidRDefault="00C837B2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c>
          <w:tcPr>
            <w:tcW w:w="2552" w:type="dxa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AD6F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туризма в Каменском районе Алтайского края»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D5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числа коллективных мест размещения, прошедших процедуру обязательной классификации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7E1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классифицированных гостиниц и иных коллективных средств размещения в общем количестве мест размещения, %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3. Рынок оказания услуг по ремонту автотранспортных средств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В районе  3</w:t>
            </w:r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хозяйствующих субъект</w:t>
            </w:r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, осуществляют деятельность в сфере оказания услуг по ремонту автотранспортных средств.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Сферу можно охарактеризовать как </w:t>
            </w:r>
            <w:proofErr w:type="spellStart"/>
            <w:r w:rsidR="00D35F51" w:rsidRPr="00AD6FA8">
              <w:rPr>
                <w:rFonts w:ascii="Times New Roman" w:hAnsi="Times New Roman" w:cs="Times New Roman"/>
                <w:sz w:val="24"/>
                <w:szCs w:val="24"/>
              </w:rPr>
              <w:t>высококонкурентную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с большим количеством участников, являются представителями малого бизнеса. Также наблюдается дополнительное развитие рынка в Каменском районе.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низкое качество предоставляемых услуг.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доли частных организаций в сфере оказания услуг по ремонту автотранспортных средств, сохранение конкурентных условий на рынке</w:t>
            </w:r>
          </w:p>
        </w:tc>
      </w:tr>
      <w:tr w:rsidR="00764E21" w:rsidRPr="00AD6FA8" w:rsidTr="00975BB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Содействие кредитно-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Финансовой поддержке, информационно консультационная поддержка предприятиям, организациям,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предпринимателям, модернизирующим производство и реализующим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инвестиционные проекты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информационных материалов в сети</w:t>
            </w:r>
          </w:p>
          <w:p w:rsidR="007E19B7" w:rsidRPr="00AD6FA8" w:rsidRDefault="007E19B7" w:rsidP="007E1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субъектов малого и среднего предпринимательства о мерах государственной поддержки модернизации оборудования, повышения качества оказания услуг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ремонту автотранспортных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19B7" w:rsidRPr="00AD6FA8" w:rsidRDefault="007E19B7" w:rsidP="007E1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ремонту автотранспортных средств, 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Рынок нефтепродуктов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инфраструктура розничного рынка нефтепродуктов характеризуется большим количеством участников. В районе деятельность осуществляют  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13 автозаправочных станций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, которые работают под брендами «Роснефть», «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ОПТИ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», «Лукойл». Рынок розничной реализации нефтепродуктов в районе характеризуется достаточно развитой конкурентной средой.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имеются случаи низкого качества ГСМ.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обеспечение эффективного функционирования действующих и вновь создаваемых средних и малых предприятий в указанной сфере на конкурентных условиях осуществления их деятельности</w:t>
            </w:r>
          </w:p>
        </w:tc>
      </w:tr>
      <w:tr w:rsidR="00764E21" w:rsidRPr="00AD6FA8" w:rsidTr="00975BB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объектов (автозаправочных станций), осуществляющих розничную реализацию бензинов автомобильных и дизельного топлива на территории Каменского района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(автозаправочных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станций), осуществляющих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розничную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реализацию бензинов автомобильных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 дизельного топлива на территории Каменского района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ин-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формации о количестве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и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организаций,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осуществляющих розничную реализацию бензинов автомобильных 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дизельного топлива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территории Каменского района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7E1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на рынке нефтепродуктов, %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направленных на информирование потребителей о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услуг в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дорожного сервиса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формационных материалов в сети</w:t>
            </w:r>
          </w:p>
          <w:p w:rsidR="007E19B7" w:rsidRPr="00AD6FA8" w:rsidRDefault="002B5696" w:rsidP="002B5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субъектов предпринимательства и потребителей</w:t>
            </w: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Рынок розничной торговли</w:t>
            </w:r>
          </w:p>
          <w:p w:rsidR="003B6971" w:rsidRPr="00AD6FA8" w:rsidRDefault="003B6971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в районе осуществляют торговую деятельность более 600 хозяйствующих субъектов. Товаропроводящая сеть представлена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разноформатными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объектами: 3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стационарных торговых объектов, 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- нестационарных, 1 розничным рынком, 1 ярмарочной площадкой. В 20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году в районе открылось 2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стационарных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объекта розничной торговли. Обеспеченность населения района стационарными торговыми объектами в расчете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на 1 тыс. жителей по итогам 2022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составила 1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кв. м, что на 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0,003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3E7505" w:rsidRPr="00AD6FA8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ьше, чем годом ранее. 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снижение количества объектов торговли в сельской местности.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B09DB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ED5A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повышение качества и доступности услуг розничной торговли для населения района.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2B5696" w:rsidP="002B5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и изменений в порядок разработки и утверждения схем размещения нестационарных торговых объектов на территории муниципальных образований (расширение перечня объектов)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D6FA8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и поддержка малого и среднего предпринимательства в Каменском районе»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2B5696" w:rsidP="002B5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информированности хозяйствующих субъектов о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мероприятиях 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5696" w:rsidRPr="00AD6FA8" w:rsidRDefault="002B5696" w:rsidP="002B5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и торговых мест под них, % к уровню 2020 года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2B5696" w:rsidP="00AC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2B5696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2B5696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6. Сфера наружной рекламы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на рынке наружной рекламы Каменского района работают 35 субъектов, из них 15 - юридические лица, 20 - индивидуальные предприниматели. Размещение рекламных конструкций на территории района осуществляется в соответствии со Схемой размещения рекламной конструкции, утвержденной Постановлением Администрации г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амень-на-Оби от 18.03.2015 № 239.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нарушение архитектурного облика города незаконно размещенными рекламными конструкциями. 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556D7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56D7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улучшение облика города, выявление и осуществление демонтажа незаконных рекламных конструкций, постоянный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незаконных рекламных конструкций.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схем размещения рекламных конструкций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схем размещения рекламных конструкций на официальных сайтах Администрации Каменского района в сети «Интернет» 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Открытый доступ для хозяйствующих субъектов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2B56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наружной рекламы, </w:t>
            </w:r>
            <w:r w:rsidR="002B5696" w:rsidRPr="00A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4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 и архитектуре комитета по жилищно-коммунальному хозяйству, строительству и архитектуре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Каменского района  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перечня всех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7E19B7" w:rsidRPr="00AD6FA8" w:rsidRDefault="001556D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П</w:t>
            </w:r>
            <w:r w:rsidR="007E19B7"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еречень нормативных правовых актов и местных локальных актов, регулирующих сферу наружной рекламы перечень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</w:tcBorders>
          </w:tcPr>
          <w:p w:rsidR="007E19B7" w:rsidRPr="00AD6FA8" w:rsidRDefault="001556D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П</w:t>
            </w:r>
            <w:r w:rsidR="007E19B7"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овышение уровня информированности хозяйствующих субъектов о размещении рекламных конструкций</w:t>
            </w:r>
          </w:p>
        </w:tc>
        <w:tc>
          <w:tcPr>
            <w:tcW w:w="2551" w:type="dxa"/>
            <w:gridSpan w:val="3"/>
            <w:vMerge/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осуществление демонтажа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незаконных</w:t>
            </w:r>
            <w:proofErr w:type="gramEnd"/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рекламных конструкций,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инновационных рекламных систем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 сети «Интернет»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556D7" w:rsidP="001556D7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Style w:val="Bodytext2"/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7E19B7" w:rsidRPr="00AD6FA8">
              <w:rPr>
                <w:rStyle w:val="Bodytext2"/>
                <w:rFonts w:ascii="Times New Roman" w:eastAsia="Arial Unicode MS" w:hAnsi="Times New Roman" w:cs="Times New Roman"/>
                <w:sz w:val="24"/>
                <w:szCs w:val="24"/>
              </w:rPr>
              <w:t>овышение</w:t>
            </w:r>
            <w:r w:rsidRPr="00AD6FA8">
              <w:rPr>
                <w:rStyle w:val="Bodytext2"/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7E19B7" w:rsidRPr="00AD6FA8">
              <w:rPr>
                <w:rStyle w:val="Bodytext2"/>
                <w:rFonts w:ascii="Times New Roman" w:eastAsia="Arial Unicode MS" w:hAnsi="Times New Roman" w:cs="Times New Roman"/>
                <w:sz w:val="24"/>
                <w:szCs w:val="24"/>
              </w:rPr>
              <w:t>конкуренции и качества услуг</w:t>
            </w: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7. Рынок теплоснабжения (производство тепловой энергии)</w:t>
            </w: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количество регулируемых организаций, осуществляющих деятельность в данной сфере, составляет 1, в том числе организаций с государственным и муниципальным участием - 1. Теплоснабжение районного центра и небольших сел организовано МУП «Каменские теплосети</w:t>
            </w: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осуществляется в виде подачи сетевой воды потребителям на нужды теплоснабжения жилых, административных, культурно-бытовых зданий, а также некоторых промышленных предприятий города. Отпуск тепла в городе Камень-на-Оби производится от 66 источников тепловой энергии. Суммарная тепловая мощность котельных составляет 78,746 Гкал/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низкая конкуренция на рынке оказания услуг теплоснабжения; недостаточное качество предоставления услуг.</w:t>
            </w:r>
          </w:p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556D7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56D7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количества организаций частной формы собственности на рынке, повышение качества предоставления услуг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Оформление правоустанавливающих документов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 объекты теплоснабжения, постановка их на кадастровый учет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объектов теплоснабжения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в собственность организациям частной формы собственности при условии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инвестиционных и эксплуатационных обязательств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 сети «Интернет»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Оптимизации схемы теплоснабжения муниципального образования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формы собственности на рынке, повышение качества услуг в сфере теплоснабжения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556D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оля организаций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(производство тепловой энергии),</w:t>
            </w:r>
          </w:p>
          <w:p w:rsidR="007E19B7" w:rsidRPr="00AD6FA8" w:rsidRDefault="001556D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556D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556D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жилищно-коммунальному хозяйству, строительству и архитектуре;</w:t>
            </w:r>
          </w:p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Администрации Каменского района по управлению имуществом и земельным правоотношениям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F3769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98">
              <w:rPr>
                <w:rFonts w:ascii="Times New Roman" w:hAnsi="Times New Roman" w:cs="Times New Roman"/>
                <w:b/>
                <w:sz w:val="24"/>
                <w:szCs w:val="24"/>
              </w:rPr>
              <w:t>8. Рынок услуг по сбору и транспортированию твердых коммунальных отходов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F37698" w:rsidRDefault="007E19B7" w:rsidP="0097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t>: в отрасли обращения с твердыми коммунальными отходами на территории Каменского района Алтайского края осуществляет деятельность региональный оператор по обращению с твердыми коммунальными отходам</w:t>
            </w:r>
            <w:proofErr w:type="gramStart"/>
            <w:r w:rsidRPr="00F37698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376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556D7" w:rsidRPr="00F37698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F37698">
              <w:rPr>
                <w:rFonts w:ascii="Times New Roman" w:hAnsi="Times New Roman" w:cs="Times New Roman"/>
                <w:sz w:val="24"/>
                <w:szCs w:val="24"/>
              </w:rPr>
              <w:t xml:space="preserve">». При этом общество с ограниченной ответственностью услуги по сбору и транспортировке твердых коммунальных отходов осуществляет с привлечением 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подрядной организации (ИП Петров В.В.). </w:t>
            </w:r>
          </w:p>
          <w:p w:rsidR="007E19B7" w:rsidRPr="00F37698" w:rsidRDefault="007E19B7" w:rsidP="0097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t>: низкое качество услуг по обращению с твердыми коммунальными отходами, в том числе в сфере транспортирования отходов.</w:t>
            </w:r>
          </w:p>
          <w:p w:rsidR="007E19B7" w:rsidRPr="00F37698" w:rsidRDefault="007E19B7" w:rsidP="001556D7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9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556D7" w:rsidRPr="00F37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56D7" w:rsidRPr="00F37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698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B410D5" w:rsidRPr="00F3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E21" w:rsidRPr="00AD6FA8" w:rsidTr="00975BB6">
        <w:trPr>
          <w:trHeight w:val="199"/>
        </w:trPr>
        <w:tc>
          <w:tcPr>
            <w:tcW w:w="1572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Ожидаемый результат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повышение качества предоставляемых услуг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Содействие региональному оператору по заключению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договоров на транспортирование твердых коммунальных отходов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B4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 сети «Интернет»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свободном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доступе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региональными операторами по заключению договоров на транспортирование твердых коммунальных отходов в соответствии с требованиями,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Российской Федерации от 03.11.2016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№ 1133 «Об утверждении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Правил проведения торгов, по результатам которых формируются цены на услуги по транспортированию твердых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коммунальных отходов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для регионального оператора»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экономической эффективности 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 на рынке транспортирования твердых коммунальных отходов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услуг по сбору 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транспортированию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отходов,</w:t>
            </w:r>
          </w:p>
          <w:p w:rsidR="007E19B7" w:rsidRPr="00AD6FA8" w:rsidRDefault="001556D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жилищно-коммунальному хозяйству, строительству и архитектуре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Рынок выполнения работ по благоустройству городской среды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работы по благоустройству городской среды выполняются организациями, заключившими договоры по результатам конкурентных процедур, проведенных в соответствии с действующим законодательством. В 20</w:t>
            </w:r>
            <w:r w:rsidR="00B410D5" w:rsidRPr="00AD6F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году в рамках реализации регионального проекта «Формирование комфортной городской среды», других мероприятий по благоустройству городской среды работы по 7 контрактам выполнялись 5 подрядчиками, в том числе 5 организациями частной формы собственности.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асфальтобетонного завода.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B410D5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410D5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количества благоустроенных мест и зон отдыха за счет благоустройства городской среды.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базы об организациях,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на рынке благоустройства городской среды, включая информацию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хозяйствующих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с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или муниципальным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участием,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данном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рынке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 на благоустройство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среды (уборка муниципальных территорий, ремонт тротуаров, озеленение, создание пешеходной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инфраструктуры, благо-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устройство пустырей 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заброшенных зон) на конкурсной основе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организаций, осуществляющих деятельность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 рынке благоустройства городской среды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контракт на благоустройство городской среды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ин-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формации о количестве и формах собственности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организаций, находящихся на рынке благоустройства городской среды субъекта увеличение количества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формы собственности на рынке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Доли благоустроенных мест и зон отдыха за счет благоустройства городской среды от общего количества мест и зон, процентов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жилищно-коммунальному хозяйству, строительству и архитектуре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Рынок оказания услуг по перевозке пассажиров автомобильным транспортом </w:t>
            </w:r>
          </w:p>
          <w:p w:rsidR="007E19B7" w:rsidRPr="00AD6FA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по муниципальным маршрутам регулярных перевозок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по состоянию на 01.01.202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перевозке пассажиров и багажа автомобильным транспортом общего пользования на муниципальных маршрутах регулярных перевозок оказываются 1 автоперевозчиком (автопредприятием) АО «Каменское ПАТП». Доля негосударственных (немуниципальных) перевозчиков на муниципальных маршрутах регулярных перевозок составляет 0 %.  Ключевой показатель развития конкуренции на рынке оказания услуг по перевозке пассажиров и багажа автомобильным транспортом по муниципальным маршрутам регулярных перевозок (городской транспорт), в 20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 0 %.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недостаточно развитая маршрутная сеть городского транспорта; низкое качество предоставляемых услуг.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: 2023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удовлетворение в полном объеме потребностей населения в перевозках, развитие сектора регулярных перевозок, обеспечение доступа на рынок большего количества организаций частной формы собственности</w:t>
            </w:r>
          </w:p>
        </w:tc>
      </w:tr>
      <w:tr w:rsidR="00764E21" w:rsidRPr="00AD6FA8" w:rsidTr="001C76ED">
        <w:trPr>
          <w:trHeight w:val="3853"/>
        </w:trPr>
        <w:tc>
          <w:tcPr>
            <w:tcW w:w="3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частного сектора по перевозке пассажиров автотранспортом по 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сети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автобусных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перевозчиков негосударственных форм собственности;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сети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  <w:proofErr w:type="gramEnd"/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оля услуг (работ)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 перевозке пасса-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жиров автомобильным транспортом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маршрутам регулярных перевозок,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(выполненных) организациями частной</w:t>
            </w:r>
          </w:p>
          <w:p w:rsidR="007E19B7" w:rsidRPr="00AD6FA8" w:rsidRDefault="007E19B7" w:rsidP="001C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формы собственности, 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1C76ED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жилищно-коммунальному хозяйству, строительству и архитектуре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B7" w:rsidRPr="00AD6FA8" w:rsidRDefault="007E19B7" w:rsidP="00C837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Рынок оказания услуг по перевозке пассажиров автомобильным транспортом </w:t>
            </w:r>
          </w:p>
          <w:p w:rsidR="007E19B7" w:rsidRPr="00AD6FA8" w:rsidRDefault="007E19B7" w:rsidP="00C83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по межмуниципальным маршрутам регулярных перевозок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по состоянию на 01.01.202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пассажиров и багажа автомобильным транспортом общего пользования на межмуниципальных маршрутах регулярных перевозок на территории Алтайского края оказываются 1 автоперевозчиком (автопредприятием).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(немуниципальных) перевозчиков на межмуниципальных маршрутах регулярных перевозок составляет 0 %.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недостаток межмуниципальных маршрутов; низкое качество предоставляемых услуг.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удовлетворение в полном объеме потребностей населения в перевозках, развитие сектора регулярных перевозок посредством увеличения доли услуг на рынке, оказываемых организациями частной формы собственности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307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Поддержка частного сектора по перевозке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пассажиров автотранспортом по межмуниципальным маршрутам и благ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приятных условий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транспортной инфра-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структуры, включая формирование сети регулярных маршрутов с учетом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предложений, изложенных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в обращениях негосударственных перевозчиков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орядок формирования сети </w:t>
            </w:r>
            <w:proofErr w:type="gramStart"/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  <w:proofErr w:type="gramEnd"/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автобусных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перевозчиков негосударственных форм собственности;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сети регулярных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маршрутов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оля услуг (работ)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 перевозке пасса-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жиров автомобильным транспортом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межмуниципальным маршрутам регулярных перевозок,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оказанных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(выполненных) организациями частной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формы собственности, процентов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Администрации Каменского района по жилищно-коммунальному хозяйству, строительству и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архитектуре</w:t>
            </w:r>
          </w:p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Рынок переработки водных биоресурсов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В районе  действуют 2 предприятия по переработке рыбы: АО «Каменский рыбозавод» и с 2007г. ООО «Золотая Рыбка». 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F376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="00F37698">
              <w:rPr>
                <w:rFonts w:ascii="Times New Roman" w:hAnsi="Times New Roman" w:cs="Times New Roman"/>
                <w:sz w:val="24"/>
                <w:szCs w:val="24"/>
              </w:rPr>
              <w:t>енский рыбозавод»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- одно из крупнейший предприятий по добыче и переработке рыбы в Сибирском регионе.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изготавливает солёную, вяленую, холодного и горячего копчения рыбу, рыбные пресервы, салаты из морской капусты и рыбу в вакуумной упаковке. Главным фирменным отличием завода является добыча рыбы с использованием рыбопромысловых судов и дальнейшая её переработка. Основной задачей завода является поставка на рынок качественной мор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рыбопродукции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рыбной продукции Каменского рыбозавода осуществляется в  близлежащих территориях Алтайского края и соседних регионах. Продукция  предоставлена в ассортименте и осуществляется через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разноформатную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торговую сеть это стационарные торговые объекты и фирменные магазины производителей. 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низкие темпы обновления основных производственных фондов предприятий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комплекса; недостаточные объемы качественной сырьевой базы для производства рыбной продукции; ограниченность рынков сбыта готовой продукции.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переработки водных биоресурсов, способных эффективно конкурировать с аналогами на внутреннем и внешнем рынках.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307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мерах государственной поддержке на конкурсной основе реализации инвестиционных проектов по созданию и модернизации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перерабатывающих производств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 порядке предоставления государственной поддержки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темпов обновления основных производственных фондов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организаций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на рынке переработки водных биоресурсов,</w:t>
            </w:r>
          </w:p>
          <w:p w:rsidR="007E19B7" w:rsidRPr="00AD6FA8" w:rsidRDefault="007E19B7" w:rsidP="001C76E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 Рынок обработки древесины и производства изделий из дерева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На территории Каменского района находятся два лесничества -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Каменское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Баевское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Баевское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 занимает площадь 76,43 тыс. га, на территории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Камеского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расположено 28,0 тыс. га. Каменское лесничество располагается на правобережье р. Обь, площадь лесного фонда – 35,68 тыс. га. Территория лесного фонда находится в аренде, арендатором является ООО «Каменский ЛДК». 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Кроме ООО «Каменский ЛДК» деятельность по распиловке древесины оказывают еще 16 пунктов переработки. 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необходимость развития углубленной обработки древесины и производства изделий из дерева.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числа частных организаций, осуществляющих деятельность на рынке.</w:t>
            </w:r>
          </w:p>
        </w:tc>
      </w:tr>
      <w:tr w:rsidR="00764E21" w:rsidRPr="00AD6FA8" w:rsidTr="0097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307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Информирование о мерах предоставление мер государственной поддержки на конкурсной основе для реализации инвестиционных проектов по глубокой переработке древесины, переработке низкосортной и лиственной древесины, переработке отходов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Информирование о порядке предоставления государственной поддержки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Увеличение объемов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производства изделий из дерева и углубленной переработки древесины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организаций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</w:t>
            </w:r>
          </w:p>
          <w:p w:rsidR="007E19B7" w:rsidRPr="00AD6FA8" w:rsidRDefault="007E19B7" w:rsidP="001C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древесины и производства изделий из дерева, 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экономическому развитию</w:t>
            </w:r>
          </w:p>
        </w:tc>
      </w:tr>
      <w:tr w:rsidR="00764E21" w:rsidRPr="00AD6FA8" w:rsidTr="001C76ED">
        <w:trPr>
          <w:trHeight w:val="149"/>
        </w:trPr>
        <w:tc>
          <w:tcPr>
            <w:tcW w:w="15726" w:type="dxa"/>
            <w:gridSpan w:val="22"/>
          </w:tcPr>
          <w:p w:rsidR="007E19B7" w:rsidRPr="00AD6FA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14. Рынок архитектурно-строительного проектирования</w:t>
            </w:r>
          </w:p>
        </w:tc>
      </w:tr>
      <w:tr w:rsidR="00764E21" w:rsidRPr="00AD6FA8" w:rsidTr="00975BB6">
        <w:tc>
          <w:tcPr>
            <w:tcW w:w="15726" w:type="dxa"/>
            <w:gridSpan w:val="22"/>
          </w:tcPr>
          <w:p w:rsidR="007E19B7" w:rsidRPr="00AD6FA8" w:rsidRDefault="007E19B7" w:rsidP="00C83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рынок архитектурно-строительного проектирования в Каменском районе представлен двумя организациями: ООО «БТИ» и ИП </w:t>
            </w:r>
            <w:proofErr w:type="spell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Чашков</w:t>
            </w:r>
            <w:proofErr w:type="spell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Н.А. Данные организация и ИП относятся к категории субъектов малого предпринимательства. 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D6F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необходимость повышения качества предоставления услуг.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Ожидаемый результат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увеличение частной формы собственности на рынке архитектурно-строительного проектирования.</w:t>
            </w:r>
          </w:p>
        </w:tc>
      </w:tr>
      <w:tr w:rsidR="00764E21" w:rsidRPr="00AD6FA8" w:rsidTr="00975BB6">
        <w:tc>
          <w:tcPr>
            <w:tcW w:w="3056" w:type="dxa"/>
            <w:gridSpan w:val="2"/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консультационная поддержка участников рынка в целях минимизации ценовой политики и улучшения качества предоставляемых услуг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рынка о порядке проведения экспертизы проектной документации и результатов инженерных изысканий, а также средней рыночной стоимости работ путем размещения соответствующей 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информации в сети «Интернет»</w:t>
            </w:r>
          </w:p>
        </w:tc>
        <w:tc>
          <w:tcPr>
            <w:tcW w:w="2551" w:type="dxa"/>
            <w:gridSpan w:val="3"/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 сети</w:t>
            </w:r>
            <w:r w:rsidRPr="00AD6FA8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 «Интернет»</w:t>
            </w:r>
          </w:p>
        </w:tc>
        <w:tc>
          <w:tcPr>
            <w:tcW w:w="2665" w:type="dxa"/>
            <w:gridSpan w:val="3"/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на рынке архитектурно-строительного проектирования</w:t>
            </w:r>
          </w:p>
        </w:tc>
        <w:tc>
          <w:tcPr>
            <w:tcW w:w="2551" w:type="dxa"/>
            <w:gridSpan w:val="3"/>
          </w:tcPr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Доля организаций</w:t>
            </w:r>
          </w:p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частной формы собственности в сфере</w:t>
            </w:r>
          </w:p>
          <w:p w:rsidR="007E19B7" w:rsidRPr="00AD6FA8" w:rsidRDefault="007E19B7" w:rsidP="001C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строительства, процентов</w:t>
            </w:r>
          </w:p>
        </w:tc>
        <w:tc>
          <w:tcPr>
            <w:tcW w:w="784" w:type="dxa"/>
            <w:gridSpan w:val="3"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:rsidR="007E19B7" w:rsidRPr="00AD6FA8" w:rsidRDefault="007E19B7" w:rsidP="00C83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 и архитектуре комитета по жилищно-коммунальному хозяйству и архитектуре</w:t>
            </w:r>
          </w:p>
        </w:tc>
      </w:tr>
      <w:tr w:rsidR="00764E21" w:rsidRPr="00AD6FA8" w:rsidTr="00975BB6">
        <w:tc>
          <w:tcPr>
            <w:tcW w:w="15726" w:type="dxa"/>
            <w:gridSpan w:val="22"/>
            <w:tcBorders>
              <w:bottom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15. Рынок ритуальных услуг</w:t>
            </w:r>
          </w:p>
        </w:tc>
      </w:tr>
      <w:tr w:rsidR="00764E21" w:rsidRPr="00AD6FA8" w:rsidTr="00975BB6">
        <w:trPr>
          <w:trHeight w:val="1666"/>
        </w:trPr>
        <w:tc>
          <w:tcPr>
            <w:tcW w:w="1572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текущей ситуации на товарном рынке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количество организаций, осуществляющих деятельность в данной сфере, составляет 3, из них 2 – юридических лиц (ООО «Услуга+», ООО ГПС «Память»), 1 - индивидуальный предприниматель (ИП Беляков (СРУ «Мемориал»).</w:t>
            </w:r>
            <w:proofErr w:type="gramEnd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помимо ритуальных услуг занимаются содержанием кладбищ.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Проблема: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низкая конкуренция на рынке оказания ритуальных услуг.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мероприятий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76ED" w:rsidRPr="00AD6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: сохранение доли организаций частной формы собственности, предоставляющих услуги на рынке, повышение качества услуг.</w:t>
            </w:r>
          </w:p>
        </w:tc>
      </w:tr>
      <w:tr w:rsidR="00764E21" w:rsidRPr="00AD6FA8" w:rsidTr="00975BB6"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данных реестра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участников, осуществляющих деятельность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рынке ритуальных услуг, с указанием видов деятельности и контактной информации (адрес, телефон,</w:t>
            </w:r>
            <w:proofErr w:type="gramEnd"/>
          </w:p>
          <w:p w:rsidR="007E19B7" w:rsidRPr="00AD6FA8" w:rsidRDefault="007E19B7" w:rsidP="001C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электронная почта)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еестр организации,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рынке </w:t>
            </w:r>
            <w:proofErr w:type="gramStart"/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ритуальных</w:t>
            </w:r>
            <w:proofErr w:type="gramEnd"/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азвитие конкуренции 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рынке оказания ритуальных услуг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7E19B7" w:rsidRPr="00AD6FA8" w:rsidRDefault="001C76ED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7E19B7" w:rsidRPr="00AD6FA8">
              <w:rPr>
                <w:rFonts w:ascii="Times New Roman" w:hAnsi="Times New Roman" w:cs="Times New Roman"/>
                <w:sz w:val="24"/>
                <w:szCs w:val="24"/>
              </w:rPr>
              <w:t>оля организации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частной формы собственности в сфере</w:t>
            </w:r>
          </w:p>
          <w:p w:rsidR="007E19B7" w:rsidRPr="00AD6FA8" w:rsidRDefault="007E19B7" w:rsidP="00C8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ритуальных услуг,</w:t>
            </w:r>
          </w:p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7E19B7" w:rsidRPr="00AD6FA8" w:rsidRDefault="007E19B7" w:rsidP="00C83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FA8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AD6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Каменского района по жилищно-коммунальному хозяйству, строительству и архитектуре</w:t>
            </w:r>
          </w:p>
        </w:tc>
      </w:tr>
    </w:tbl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AD6FA8" w:rsidRDefault="00C837B2" w:rsidP="00C866F4">
      <w:pPr>
        <w:pStyle w:val="2"/>
        <w:tabs>
          <w:tab w:val="left" w:pos="360"/>
        </w:tabs>
        <w:ind w:firstLine="0"/>
        <w:rPr>
          <w:sz w:val="24"/>
          <w:szCs w:val="24"/>
        </w:rPr>
      </w:pPr>
    </w:p>
    <w:p w:rsidR="00C837B2" w:rsidRPr="00764E21" w:rsidRDefault="00C837B2" w:rsidP="00C866F4">
      <w:pPr>
        <w:pStyle w:val="2"/>
        <w:tabs>
          <w:tab w:val="left" w:pos="360"/>
        </w:tabs>
        <w:ind w:firstLine="0"/>
        <w:rPr>
          <w:szCs w:val="28"/>
        </w:rPr>
      </w:pPr>
    </w:p>
    <w:p w:rsidR="00C837B2" w:rsidRPr="00764E21" w:rsidRDefault="00C837B2" w:rsidP="00C866F4">
      <w:pPr>
        <w:pStyle w:val="2"/>
        <w:tabs>
          <w:tab w:val="left" w:pos="360"/>
        </w:tabs>
        <w:ind w:firstLine="0"/>
      </w:pPr>
    </w:p>
    <w:sectPr w:rsidR="00C837B2" w:rsidRPr="00764E21" w:rsidSect="00590D28">
      <w:pgSz w:w="16838" w:h="11906" w:orient="landscape"/>
      <w:pgMar w:top="56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78" w:rsidRDefault="00997778" w:rsidP="00EF517B">
      <w:pPr>
        <w:spacing w:after="0" w:line="240" w:lineRule="auto"/>
      </w:pPr>
      <w:r>
        <w:separator/>
      </w:r>
    </w:p>
  </w:endnote>
  <w:endnote w:type="continuationSeparator" w:id="0">
    <w:p w:rsidR="00997778" w:rsidRDefault="00997778" w:rsidP="00EF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78" w:rsidRDefault="00997778" w:rsidP="00EF517B">
      <w:pPr>
        <w:spacing w:after="0" w:line="240" w:lineRule="auto"/>
      </w:pPr>
      <w:r>
        <w:separator/>
      </w:r>
    </w:p>
  </w:footnote>
  <w:footnote w:type="continuationSeparator" w:id="0">
    <w:p w:rsidR="00997778" w:rsidRDefault="00997778" w:rsidP="00EF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4704"/>
      <w:docPartObj>
        <w:docPartGallery w:val="Page Numbers (Top of Page)"/>
        <w:docPartUnique/>
      </w:docPartObj>
    </w:sdtPr>
    <w:sdtEndPr/>
    <w:sdtContent>
      <w:p w:rsidR="00CD5C1D" w:rsidRDefault="00CD5C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4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5C1D" w:rsidRDefault="00CD5C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F4"/>
    <w:rsid w:val="000175F9"/>
    <w:rsid w:val="000456E9"/>
    <w:rsid w:val="00046141"/>
    <w:rsid w:val="000474A5"/>
    <w:rsid w:val="00047BEA"/>
    <w:rsid w:val="00055C65"/>
    <w:rsid w:val="00063D38"/>
    <w:rsid w:val="000D1BF8"/>
    <w:rsid w:val="000F28A5"/>
    <w:rsid w:val="000F5D8C"/>
    <w:rsid w:val="00107623"/>
    <w:rsid w:val="001229A3"/>
    <w:rsid w:val="001344F9"/>
    <w:rsid w:val="001556D7"/>
    <w:rsid w:val="00155B60"/>
    <w:rsid w:val="001C743E"/>
    <w:rsid w:val="001C76ED"/>
    <w:rsid w:val="001D15C3"/>
    <w:rsid w:val="001D5CFE"/>
    <w:rsid w:val="00223EBA"/>
    <w:rsid w:val="00231D79"/>
    <w:rsid w:val="00245239"/>
    <w:rsid w:val="00280C10"/>
    <w:rsid w:val="00293E7F"/>
    <w:rsid w:val="00295C72"/>
    <w:rsid w:val="002B5696"/>
    <w:rsid w:val="002C4A9A"/>
    <w:rsid w:val="002D5F72"/>
    <w:rsid w:val="002F0462"/>
    <w:rsid w:val="002F3FAA"/>
    <w:rsid w:val="003121AD"/>
    <w:rsid w:val="003262DC"/>
    <w:rsid w:val="00365686"/>
    <w:rsid w:val="0039566E"/>
    <w:rsid w:val="003A0796"/>
    <w:rsid w:val="003B6971"/>
    <w:rsid w:val="003C593B"/>
    <w:rsid w:val="003D76AF"/>
    <w:rsid w:val="003E7505"/>
    <w:rsid w:val="00426D8C"/>
    <w:rsid w:val="00454FFF"/>
    <w:rsid w:val="00455911"/>
    <w:rsid w:val="0046435E"/>
    <w:rsid w:val="00472372"/>
    <w:rsid w:val="0048756B"/>
    <w:rsid w:val="004A569E"/>
    <w:rsid w:val="004B09DB"/>
    <w:rsid w:val="004B3A75"/>
    <w:rsid w:val="00503C3E"/>
    <w:rsid w:val="00590D28"/>
    <w:rsid w:val="00592849"/>
    <w:rsid w:val="00595E7D"/>
    <w:rsid w:val="005F794D"/>
    <w:rsid w:val="00634B2E"/>
    <w:rsid w:val="00670F3A"/>
    <w:rsid w:val="00687FCD"/>
    <w:rsid w:val="00693E56"/>
    <w:rsid w:val="006A56AD"/>
    <w:rsid w:val="00731D7E"/>
    <w:rsid w:val="007568B9"/>
    <w:rsid w:val="00764E21"/>
    <w:rsid w:val="00770800"/>
    <w:rsid w:val="007722C4"/>
    <w:rsid w:val="007940B3"/>
    <w:rsid w:val="007A678C"/>
    <w:rsid w:val="007C7514"/>
    <w:rsid w:val="007E19B7"/>
    <w:rsid w:val="00823A43"/>
    <w:rsid w:val="00823CE6"/>
    <w:rsid w:val="008275F3"/>
    <w:rsid w:val="00845D16"/>
    <w:rsid w:val="008474E1"/>
    <w:rsid w:val="00856573"/>
    <w:rsid w:val="00886C50"/>
    <w:rsid w:val="00887F2D"/>
    <w:rsid w:val="00896D0C"/>
    <w:rsid w:val="008A4E11"/>
    <w:rsid w:val="008C1581"/>
    <w:rsid w:val="008C4A9E"/>
    <w:rsid w:val="008D6C37"/>
    <w:rsid w:val="0090314D"/>
    <w:rsid w:val="0093442E"/>
    <w:rsid w:val="0094435E"/>
    <w:rsid w:val="0094488D"/>
    <w:rsid w:val="0095016C"/>
    <w:rsid w:val="00961E3B"/>
    <w:rsid w:val="00975BB6"/>
    <w:rsid w:val="00997778"/>
    <w:rsid w:val="009A0989"/>
    <w:rsid w:val="009E1CAE"/>
    <w:rsid w:val="00A51676"/>
    <w:rsid w:val="00A61A8A"/>
    <w:rsid w:val="00AA2B30"/>
    <w:rsid w:val="00AB7D4C"/>
    <w:rsid w:val="00AC5548"/>
    <w:rsid w:val="00AD18D7"/>
    <w:rsid w:val="00AD6FA8"/>
    <w:rsid w:val="00B03429"/>
    <w:rsid w:val="00B13687"/>
    <w:rsid w:val="00B14C0F"/>
    <w:rsid w:val="00B23FA6"/>
    <w:rsid w:val="00B410D5"/>
    <w:rsid w:val="00B43BBF"/>
    <w:rsid w:val="00BD3823"/>
    <w:rsid w:val="00BE7D17"/>
    <w:rsid w:val="00BF518F"/>
    <w:rsid w:val="00BF75D6"/>
    <w:rsid w:val="00C421C7"/>
    <w:rsid w:val="00C6492B"/>
    <w:rsid w:val="00C837B2"/>
    <w:rsid w:val="00C843A7"/>
    <w:rsid w:val="00C866F4"/>
    <w:rsid w:val="00C93D0C"/>
    <w:rsid w:val="00CB7928"/>
    <w:rsid w:val="00CD5C1D"/>
    <w:rsid w:val="00CD624B"/>
    <w:rsid w:val="00CE46C3"/>
    <w:rsid w:val="00D12873"/>
    <w:rsid w:val="00D35F51"/>
    <w:rsid w:val="00D934EA"/>
    <w:rsid w:val="00DA32B7"/>
    <w:rsid w:val="00DE356E"/>
    <w:rsid w:val="00DF78B4"/>
    <w:rsid w:val="00E16218"/>
    <w:rsid w:val="00E16E0B"/>
    <w:rsid w:val="00E351BC"/>
    <w:rsid w:val="00E3684B"/>
    <w:rsid w:val="00E36A8A"/>
    <w:rsid w:val="00E430D7"/>
    <w:rsid w:val="00E66E90"/>
    <w:rsid w:val="00E7381B"/>
    <w:rsid w:val="00E94C4E"/>
    <w:rsid w:val="00EC49A5"/>
    <w:rsid w:val="00ED5AB2"/>
    <w:rsid w:val="00ED74AA"/>
    <w:rsid w:val="00EF09CD"/>
    <w:rsid w:val="00EF517B"/>
    <w:rsid w:val="00F11286"/>
    <w:rsid w:val="00F339F6"/>
    <w:rsid w:val="00F37698"/>
    <w:rsid w:val="00F53E2A"/>
    <w:rsid w:val="00F57C1F"/>
    <w:rsid w:val="00F607EF"/>
    <w:rsid w:val="00F72034"/>
    <w:rsid w:val="00FD20A2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66F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866F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86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517B"/>
  </w:style>
  <w:style w:type="paragraph" w:styleId="a5">
    <w:name w:val="footer"/>
    <w:basedOn w:val="a"/>
    <w:link w:val="a6"/>
    <w:uiPriority w:val="99"/>
    <w:semiHidden/>
    <w:unhideWhenUsed/>
    <w:rsid w:val="00EF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17B"/>
  </w:style>
  <w:style w:type="paragraph" w:styleId="a7">
    <w:name w:val="Balloon Text"/>
    <w:basedOn w:val="a"/>
    <w:link w:val="a8"/>
    <w:uiPriority w:val="99"/>
    <w:semiHidden/>
    <w:unhideWhenUsed/>
    <w:rsid w:val="00A5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6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3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Heading1">
    <w:name w:val="Heading #1_"/>
    <w:basedOn w:val="a0"/>
    <w:link w:val="Heading10"/>
    <w:rsid w:val="00C837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C837B2"/>
    <w:pPr>
      <w:widowControl w:val="0"/>
      <w:shd w:val="clear" w:color="auto" w:fill="FFFFFF"/>
      <w:spacing w:after="0" w:line="321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"/>
    <w:basedOn w:val="a0"/>
    <w:rsid w:val="00C837B2"/>
  </w:style>
  <w:style w:type="paragraph" w:styleId="aa">
    <w:name w:val="annotation text"/>
    <w:basedOn w:val="a"/>
    <w:link w:val="ab"/>
    <w:uiPriority w:val="99"/>
    <w:unhideWhenUsed/>
    <w:rsid w:val="00C837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837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6F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66F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866F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86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517B"/>
  </w:style>
  <w:style w:type="paragraph" w:styleId="a5">
    <w:name w:val="footer"/>
    <w:basedOn w:val="a"/>
    <w:link w:val="a6"/>
    <w:uiPriority w:val="99"/>
    <w:semiHidden/>
    <w:unhideWhenUsed/>
    <w:rsid w:val="00EF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517B"/>
  </w:style>
  <w:style w:type="paragraph" w:styleId="a7">
    <w:name w:val="Balloon Text"/>
    <w:basedOn w:val="a"/>
    <w:link w:val="a8"/>
    <w:uiPriority w:val="99"/>
    <w:semiHidden/>
    <w:unhideWhenUsed/>
    <w:rsid w:val="00A5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6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8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3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Heading1">
    <w:name w:val="Heading #1_"/>
    <w:basedOn w:val="a0"/>
    <w:link w:val="Heading10"/>
    <w:rsid w:val="00C837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C837B2"/>
    <w:pPr>
      <w:widowControl w:val="0"/>
      <w:shd w:val="clear" w:color="auto" w:fill="FFFFFF"/>
      <w:spacing w:after="0" w:line="321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"/>
    <w:basedOn w:val="a0"/>
    <w:rsid w:val="00C837B2"/>
  </w:style>
  <w:style w:type="paragraph" w:styleId="aa">
    <w:name w:val="annotation text"/>
    <w:basedOn w:val="a"/>
    <w:link w:val="ab"/>
    <w:uiPriority w:val="99"/>
    <w:unhideWhenUsed/>
    <w:rsid w:val="00C837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83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Enter</cp:lastModifiedBy>
  <cp:revision>3</cp:revision>
  <cp:lastPrinted>2023-02-06T01:48:00Z</cp:lastPrinted>
  <dcterms:created xsi:type="dcterms:W3CDTF">2023-02-06T01:50:00Z</dcterms:created>
  <dcterms:modified xsi:type="dcterms:W3CDTF">2023-02-07T03:39:00Z</dcterms:modified>
</cp:coreProperties>
</file>